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A1E0F" w14:textId="77777777" w:rsidR="00FD02AF" w:rsidRDefault="00FD02AF">
      <w:pPr>
        <w:jc w:val="center"/>
        <w:rPr>
          <w:b/>
          <w:color w:val="000000"/>
          <w:lang w:val="ro-RO" w:eastAsia="en-US"/>
        </w:rPr>
      </w:pPr>
    </w:p>
    <w:p w14:paraId="607FD434" w14:textId="77777777" w:rsidR="00FD02AF" w:rsidRDefault="00000000">
      <w:pPr>
        <w:jc w:val="center"/>
        <w:rPr>
          <w:color w:val="000000"/>
          <w:sz w:val="16"/>
          <w:szCs w:val="16"/>
          <w:lang w:val="ro-RO" w:eastAsia="en-US"/>
        </w:rPr>
      </w:pPr>
      <w:r>
        <w:rPr>
          <w:b/>
          <w:sz w:val="28"/>
        </w:rPr>
        <w:t>FIŞA DISCIPLINEI</w:t>
      </w:r>
    </w:p>
    <w:p w14:paraId="22FCB5EB" w14:textId="77777777" w:rsidR="00FD02AF" w:rsidRDefault="00FD02AF">
      <w:pPr>
        <w:jc w:val="center"/>
        <w:rPr>
          <w:rStyle w:val="hps"/>
          <w:bCs/>
          <w:iCs/>
          <w:color w:val="000000"/>
          <w:lang w:val="ro-RO" w:eastAsia="en-US"/>
        </w:rPr>
      </w:pPr>
    </w:p>
    <w:tbl>
      <w:tblPr>
        <w:tblW w:w="4850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3792"/>
        <w:gridCol w:w="6316"/>
      </w:tblGrid>
      <w:tr w:rsidR="00FD02AF" w14:paraId="31B4E375" w14:textId="77777777">
        <w:trPr>
          <w:trHeight w:val="169"/>
        </w:trPr>
        <w:tc>
          <w:tcPr>
            <w:tcW w:w="9898" w:type="dxa"/>
            <w:gridSpan w:val="2"/>
            <w:tcBorders>
              <w:bottom w:val="double" w:sz="6" w:space="0" w:color="000000"/>
            </w:tcBorders>
          </w:tcPr>
          <w:p w14:paraId="53DBC8D8" w14:textId="77777777" w:rsidR="00FD02AF" w:rsidRDefault="00000000">
            <w:r>
              <w:rPr>
                <w:b/>
                <w:sz w:val="22"/>
              </w:rPr>
              <w:t>1. Date despre program</w:t>
            </w:r>
          </w:p>
        </w:tc>
      </w:tr>
      <w:tr w:rsidR="00FD02AF" w14:paraId="3D957DA9" w14:textId="77777777">
        <w:trPr>
          <w:trHeight w:val="169"/>
        </w:trPr>
        <w:tc>
          <w:tcPr>
            <w:tcW w:w="3713" w:type="dxa"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14:paraId="0386C2F2" w14:textId="77777777" w:rsidR="00FD02AF" w:rsidRDefault="00000000">
            <w:r>
              <w:rPr>
                <w:sz w:val="18"/>
              </w:rPr>
              <w:t>1.1. Instituţia de învăţământ superior</w:t>
            </w:r>
          </w:p>
        </w:tc>
        <w:tc>
          <w:tcPr>
            <w:tcW w:w="6185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14:paraId="63F15D4F" w14:textId="77777777" w:rsidR="00FD02AF" w:rsidRDefault="00000000">
            <w:r>
              <w:t>Universitatea Națională de Știință și Tehnologie POLITEHNICA din București</w:t>
            </w:r>
          </w:p>
        </w:tc>
      </w:tr>
      <w:tr w:rsidR="00FD02AF" w14:paraId="2B2FA673" w14:textId="77777777">
        <w:trPr>
          <w:trHeight w:val="169"/>
        </w:trPr>
        <w:tc>
          <w:tcPr>
            <w:tcW w:w="371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14:paraId="2B028DB1" w14:textId="77777777" w:rsidR="00FD02AF" w:rsidRDefault="00000000">
            <w:r>
              <w:rPr>
                <w:sz w:val="18"/>
              </w:rPr>
              <w:t>1.2. Facultatea</w:t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14:paraId="1C029C37" w14:textId="77777777" w:rsidR="00FD02AF" w:rsidRDefault="00000000">
            <w:r>
              <w:t>Facultatea de Inginerie Industrială şi Robotică</w:t>
            </w:r>
          </w:p>
        </w:tc>
      </w:tr>
      <w:tr w:rsidR="00FD02AF" w14:paraId="30534F38" w14:textId="77777777">
        <w:trPr>
          <w:trHeight w:val="166"/>
        </w:trPr>
        <w:tc>
          <w:tcPr>
            <w:tcW w:w="371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14:paraId="5E1153A8" w14:textId="77777777" w:rsidR="00FD02AF" w:rsidRDefault="00000000">
            <w:r>
              <w:rPr>
                <w:sz w:val="18"/>
              </w:rPr>
              <w:t>1.3. Departamentul</w:t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14:paraId="59C3319E" w14:textId="77777777" w:rsidR="00FD02AF" w:rsidRDefault="00000000">
            <w:r>
              <w:t>Tehnologia Construcţiilor de Maşini</w:t>
            </w:r>
          </w:p>
        </w:tc>
      </w:tr>
      <w:tr w:rsidR="00FD02AF" w14:paraId="4EEB8B35" w14:textId="77777777">
        <w:trPr>
          <w:trHeight w:val="233"/>
        </w:trPr>
        <w:tc>
          <w:tcPr>
            <w:tcW w:w="371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14:paraId="0712E280" w14:textId="77777777" w:rsidR="00FD02AF" w:rsidRDefault="00000000">
            <w:r>
              <w:rPr>
                <w:sz w:val="18"/>
              </w:rPr>
              <w:t>1.4. Domeniul de studii universitare</w:t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14:paraId="7A880317" w14:textId="77777777" w:rsidR="00FD02AF" w:rsidRDefault="00000000">
            <w:r>
              <w:t>Inginerie Industrială</w:t>
            </w:r>
          </w:p>
        </w:tc>
      </w:tr>
      <w:tr w:rsidR="00FD02AF" w14:paraId="2FF0F1BF" w14:textId="77777777">
        <w:trPr>
          <w:trHeight w:val="233"/>
        </w:trPr>
        <w:tc>
          <w:tcPr>
            <w:tcW w:w="371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14:paraId="3D4841DA" w14:textId="77777777" w:rsidR="00FD02AF" w:rsidRDefault="00000000">
            <w:r>
              <w:rPr>
                <w:sz w:val="18"/>
              </w:rPr>
              <w:t>1.5. Programul de studii universitare/Calificarea</w:t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14:paraId="18131A9F" w14:textId="77777777" w:rsidR="00FD02AF" w:rsidRDefault="00000000">
            <w:r>
              <w:t>Tehnologia Construcțiilor de Mașini</w:t>
            </w:r>
          </w:p>
        </w:tc>
      </w:tr>
      <w:tr w:rsidR="00FD02AF" w14:paraId="08116D85" w14:textId="77777777">
        <w:trPr>
          <w:trHeight w:val="161"/>
        </w:trPr>
        <w:tc>
          <w:tcPr>
            <w:tcW w:w="371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14:paraId="4976F7C4" w14:textId="77777777" w:rsidR="00FD02AF" w:rsidRDefault="00000000">
            <w:r>
              <w:rPr>
                <w:sz w:val="18"/>
              </w:rPr>
              <w:t>1.6. Ciclul de studii universitare</w:t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14:paraId="740BE9B3" w14:textId="77777777" w:rsidR="00FD02AF" w:rsidRDefault="00000000">
            <w:r>
              <w:t>Licenţă</w:t>
            </w:r>
          </w:p>
        </w:tc>
      </w:tr>
      <w:tr w:rsidR="00FD02AF" w14:paraId="2972DFC2" w14:textId="77777777">
        <w:trPr>
          <w:trHeight w:val="161"/>
        </w:trPr>
        <w:tc>
          <w:tcPr>
            <w:tcW w:w="371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14:paraId="1FA3339A" w14:textId="77777777" w:rsidR="00FD02AF" w:rsidRDefault="00000000">
            <w:r>
              <w:rPr>
                <w:sz w:val="18"/>
              </w:rPr>
              <w:t>1.7. Limba de predare</w:t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14:paraId="52FF5BD5" w14:textId="77777777" w:rsidR="00FD02AF" w:rsidRDefault="00000000">
            <w:r>
              <w:t>Română</w:t>
            </w:r>
          </w:p>
        </w:tc>
      </w:tr>
      <w:tr w:rsidR="00FD02AF" w14:paraId="61475FEB" w14:textId="77777777">
        <w:trPr>
          <w:trHeight w:val="161"/>
        </w:trPr>
        <w:tc>
          <w:tcPr>
            <w:tcW w:w="3713" w:type="dxa"/>
            <w:tcBorders>
              <w:top w:val="single" w:sz="4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</w:tcPr>
          <w:p w14:paraId="36FEE61A" w14:textId="77777777" w:rsidR="00FD02AF" w:rsidRDefault="00000000">
            <w:r>
              <w:rPr>
                <w:sz w:val="18"/>
              </w:rPr>
              <w:t>1.8. Locația geografică de desfășurare a studiilor</w:t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</w:tcPr>
          <w:p w14:paraId="6BCE3801" w14:textId="77777777" w:rsidR="00FD02AF" w:rsidRDefault="00000000">
            <w:r>
              <w:t>București</w:t>
            </w:r>
          </w:p>
        </w:tc>
      </w:tr>
    </w:tbl>
    <w:p w14:paraId="0A37A765" w14:textId="77777777" w:rsidR="00FD02AF" w:rsidRDefault="00FD02AF">
      <w:pPr>
        <w:rPr>
          <w:color w:val="000000"/>
          <w:sz w:val="16"/>
          <w:szCs w:val="16"/>
          <w:lang w:val="ro-RO" w:eastAsia="en-US"/>
        </w:rPr>
      </w:pPr>
    </w:p>
    <w:tbl>
      <w:tblPr>
        <w:tblW w:w="10235" w:type="dxa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47"/>
        <w:gridCol w:w="283"/>
        <w:gridCol w:w="255"/>
        <w:gridCol w:w="567"/>
        <w:gridCol w:w="454"/>
        <w:gridCol w:w="284"/>
        <w:gridCol w:w="850"/>
        <w:gridCol w:w="851"/>
        <w:gridCol w:w="396"/>
        <w:gridCol w:w="1872"/>
        <w:gridCol w:w="2976"/>
      </w:tblGrid>
      <w:tr w:rsidR="00FD02AF" w14:paraId="4C97AD48" w14:textId="77777777">
        <w:trPr>
          <w:cantSplit/>
        </w:trPr>
        <w:tc>
          <w:tcPr>
            <w:tcW w:w="10235" w:type="dxa"/>
            <w:gridSpan w:val="11"/>
            <w:tcBorders>
              <w:bottom w:val="double" w:sz="6" w:space="0" w:color="000000"/>
            </w:tcBorders>
          </w:tcPr>
          <w:p w14:paraId="141D8C2F" w14:textId="77777777" w:rsidR="00FD02AF" w:rsidRDefault="00000000">
            <w:r>
              <w:rPr>
                <w:b/>
                <w:sz w:val="22"/>
              </w:rPr>
              <w:t>2. Date despre disciplină</w:t>
            </w:r>
          </w:p>
        </w:tc>
      </w:tr>
      <w:tr w:rsidR="00FD02AF" w14:paraId="7C9EBB1E" w14:textId="77777777">
        <w:trPr>
          <w:cantSplit/>
        </w:trPr>
        <w:tc>
          <w:tcPr>
            <w:tcW w:w="2552" w:type="dxa"/>
            <w:gridSpan w:val="4"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14:paraId="71DF848F" w14:textId="77777777" w:rsidR="00FD02AF" w:rsidRDefault="00000000">
            <w:r>
              <w:rPr>
                <w:sz w:val="18"/>
              </w:rPr>
              <w:t>2.1. Denumirea disciplinei/</w:t>
            </w:r>
          </w:p>
        </w:tc>
        <w:tc>
          <w:tcPr>
            <w:tcW w:w="7683" w:type="dxa"/>
            <w:gridSpan w:val="7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 w14:paraId="26ED6740" w14:textId="77777777" w:rsidR="00FD02AF" w:rsidRDefault="00000000">
            <w:r>
              <w:t>Bazele cercetării experimentale / Fundamentals of Experimental Research</w:t>
            </w:r>
          </w:p>
        </w:tc>
      </w:tr>
      <w:tr w:rsidR="00FD02AF" w14:paraId="310A66A6" w14:textId="77777777">
        <w:trPr>
          <w:cantSplit/>
        </w:trPr>
        <w:tc>
          <w:tcPr>
            <w:tcW w:w="4140" w:type="dxa"/>
            <w:gridSpan w:val="7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14:paraId="707D68EE" w14:textId="77777777" w:rsidR="00FD02AF" w:rsidRDefault="00000000">
            <w:r>
              <w:rPr>
                <w:sz w:val="18"/>
              </w:rPr>
              <w:t>2.2. Titularul/ii activităților de curs</w:t>
            </w:r>
          </w:p>
        </w:tc>
        <w:tc>
          <w:tcPr>
            <w:tcW w:w="60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 w14:paraId="162F5632" w14:textId="77777777" w:rsidR="00FD02AF" w:rsidRDefault="00000000">
            <w:r>
              <w:t>Șl. Dr. Ing. Cornel ENCIU</w:t>
            </w:r>
          </w:p>
        </w:tc>
      </w:tr>
      <w:tr w:rsidR="00FD02AF" w14:paraId="1AFFF18C" w14:textId="77777777">
        <w:trPr>
          <w:cantSplit/>
        </w:trPr>
        <w:tc>
          <w:tcPr>
            <w:tcW w:w="4140" w:type="dxa"/>
            <w:gridSpan w:val="7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14:paraId="7710C7C4" w14:textId="77777777" w:rsidR="00FD02AF" w:rsidRDefault="00000000">
            <w:r>
              <w:rPr>
                <w:sz w:val="18"/>
              </w:rPr>
              <w:t>2.3. Titularul activităților de laborator</w:t>
            </w:r>
          </w:p>
        </w:tc>
        <w:tc>
          <w:tcPr>
            <w:tcW w:w="60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 w14:paraId="59CCA5C2" w14:textId="77777777" w:rsidR="00FD02AF" w:rsidRDefault="00000000">
            <w:r>
              <w:t>Șl. Dr. Ing. Cornel ENCIU</w:t>
            </w:r>
          </w:p>
        </w:tc>
      </w:tr>
      <w:tr w:rsidR="00FD02AF" w14:paraId="39EF82C5" w14:textId="77777777">
        <w:trPr>
          <w:cantSplit/>
        </w:trPr>
        <w:tc>
          <w:tcPr>
            <w:tcW w:w="1447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14:paraId="67E25B2D" w14:textId="77777777" w:rsidR="00FD02AF" w:rsidRDefault="00000000">
            <w:r>
              <w:rPr>
                <w:sz w:val="18"/>
              </w:rPr>
              <w:t>2.4. Anul de studiu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0CCF3" w14:textId="77777777" w:rsidR="00FD02AF" w:rsidRDefault="00000000">
            <w:r>
              <w:t>IV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536CED" w14:textId="77777777" w:rsidR="00FD02AF" w:rsidRDefault="00000000">
            <w:r>
              <w:rPr>
                <w:sz w:val="18"/>
              </w:rPr>
              <w:t xml:space="preserve">2.5. Semestrul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86BA9C" w14:textId="77777777" w:rsidR="00FD02AF" w:rsidRDefault="00000000">
            <w:r>
              <w:t>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1A58D" w14:textId="77777777" w:rsidR="00FD02AF" w:rsidRDefault="00000000">
            <w:r>
              <w:rPr>
                <w:sz w:val="18"/>
              </w:rPr>
              <w:t>2.6. Tipul de evaluare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8D282" w14:textId="77777777" w:rsidR="00FD02AF" w:rsidRDefault="00000000">
            <w:r>
              <w:t>E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0BF96" w14:textId="77777777" w:rsidR="00FD02AF" w:rsidRDefault="00000000">
            <w:r>
              <w:rPr>
                <w:sz w:val="18"/>
              </w:rPr>
              <w:t>2.7. Statutul disciplinei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 w14:paraId="4E62A8B8" w14:textId="77777777" w:rsidR="00FD02AF" w:rsidRDefault="00000000">
            <w:r>
              <w:t>Ob</w:t>
            </w:r>
          </w:p>
        </w:tc>
      </w:tr>
      <w:tr w:rsidR="00FD02AF" w14:paraId="42C6A16D" w14:textId="77777777">
        <w:trPr>
          <w:cantSplit/>
        </w:trPr>
        <w:tc>
          <w:tcPr>
            <w:tcW w:w="1985" w:type="dxa"/>
            <w:gridSpan w:val="3"/>
            <w:tcBorders>
              <w:top w:val="single" w:sz="4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</w:tcPr>
          <w:p w14:paraId="347896EF" w14:textId="77777777" w:rsidR="00FD02AF" w:rsidRDefault="00000000">
            <w:r>
              <w:rPr>
                <w:sz w:val="18"/>
              </w:rPr>
              <w:t>2.8 Categoria formativă</w:t>
            </w:r>
          </w:p>
        </w:tc>
        <w:tc>
          <w:tcPr>
            <w:tcW w:w="1305" w:type="dxa"/>
            <w:gridSpan w:val="3"/>
            <w:tcBorders>
              <w:top w:val="single" w:sz="4" w:space="0" w:color="000000"/>
              <w:left w:val="single" w:sz="4" w:space="0" w:color="000000"/>
              <w:bottom w:val="double" w:sz="6" w:space="0" w:color="000000"/>
            </w:tcBorders>
            <w:vAlign w:val="center"/>
          </w:tcPr>
          <w:p w14:paraId="114320B9" w14:textId="77777777" w:rsidR="00FD02AF" w:rsidRDefault="00000000">
            <w:r>
              <w:t>DD</w:t>
            </w:r>
          </w:p>
        </w:tc>
        <w:tc>
          <w:tcPr>
            <w:tcW w:w="2097" w:type="dxa"/>
            <w:gridSpan w:val="3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14:paraId="574B2123" w14:textId="77777777" w:rsidR="00FD02AF" w:rsidRDefault="00000000">
            <w:r>
              <w:rPr>
                <w:sz w:val="18"/>
              </w:rPr>
              <w:t>2.9 Codul disciplinei</w:t>
            </w:r>
          </w:p>
        </w:tc>
        <w:tc>
          <w:tcPr>
            <w:tcW w:w="4848" w:type="dxa"/>
            <w:gridSpan w:val="2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84323F0" w14:textId="77777777" w:rsidR="00FD02AF" w:rsidRDefault="00000000">
            <w:r>
              <w:t>UPB.06.S.08.A.006</w:t>
            </w:r>
          </w:p>
        </w:tc>
      </w:tr>
    </w:tbl>
    <w:p w14:paraId="592BBA86" w14:textId="77777777" w:rsidR="00FD02AF" w:rsidRDefault="00FD02AF">
      <w:pPr>
        <w:spacing w:after="120"/>
        <w:rPr>
          <w:color w:val="000000"/>
          <w:sz w:val="16"/>
          <w:szCs w:val="16"/>
          <w:lang w:val="ro-RO" w:eastAsia="en-US"/>
        </w:rPr>
      </w:pPr>
    </w:p>
    <w:tbl>
      <w:tblPr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40"/>
        <w:gridCol w:w="446"/>
        <w:gridCol w:w="2254"/>
        <w:gridCol w:w="720"/>
        <w:gridCol w:w="2554"/>
        <w:gridCol w:w="992"/>
      </w:tblGrid>
      <w:tr w:rsidR="00FD02AF" w14:paraId="6AB36441" w14:textId="77777777">
        <w:trPr>
          <w:cantSplit/>
          <w:trHeight w:val="257"/>
        </w:trPr>
        <w:tc>
          <w:tcPr>
            <w:tcW w:w="10206" w:type="dxa"/>
            <w:gridSpan w:val="6"/>
            <w:tcBorders>
              <w:bottom w:val="double" w:sz="6" w:space="0" w:color="000000"/>
            </w:tcBorders>
          </w:tcPr>
          <w:p w14:paraId="7D9F7E0B" w14:textId="77777777" w:rsidR="00FD02AF" w:rsidRDefault="00000000">
            <w:r>
              <w:rPr>
                <w:b/>
                <w:sz w:val="22"/>
              </w:rPr>
              <w:t>3. Timpul total estimat (ore pe semestru de activităţi didactice)</w:t>
            </w:r>
          </w:p>
        </w:tc>
      </w:tr>
      <w:tr w:rsidR="00FD02AF" w14:paraId="2422F0E6" w14:textId="77777777">
        <w:trPr>
          <w:cantSplit/>
        </w:trPr>
        <w:tc>
          <w:tcPr>
            <w:tcW w:w="3240" w:type="dxa"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14:paraId="7F19FFFB" w14:textId="77777777" w:rsidR="00FD02AF" w:rsidRDefault="00000000">
            <w:r>
              <w:rPr>
                <w:b/>
                <w:sz w:val="18"/>
              </w:rPr>
              <w:t>3.1. Număr de ore pe săptămână</w:t>
            </w:r>
          </w:p>
        </w:tc>
        <w:tc>
          <w:tcPr>
            <w:tcW w:w="446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E2F61" w14:textId="77777777" w:rsidR="00FD02AF" w:rsidRDefault="00000000">
            <w:r>
              <w:t>3</w:t>
            </w:r>
          </w:p>
        </w:tc>
        <w:tc>
          <w:tcPr>
            <w:tcW w:w="2254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C64FF" w14:textId="77777777" w:rsidR="00FD02AF" w:rsidRDefault="00000000">
            <w:r>
              <w:rPr>
                <w:b/>
                <w:sz w:val="18"/>
              </w:rPr>
              <w:t>din care: 3.2. curs</w:t>
            </w:r>
          </w:p>
        </w:tc>
        <w:tc>
          <w:tcPr>
            <w:tcW w:w="720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B4C6D" w14:textId="77777777" w:rsidR="00FD02AF" w:rsidRDefault="00000000">
            <w:r>
              <w:t>2</w:t>
            </w:r>
          </w:p>
        </w:tc>
        <w:tc>
          <w:tcPr>
            <w:tcW w:w="2554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FB781" w14:textId="77777777" w:rsidR="00FD02AF" w:rsidRDefault="00000000">
            <w:r>
              <w:rPr>
                <w:b/>
                <w:sz w:val="18"/>
              </w:rPr>
              <w:t>3.3. laborator</w:t>
            </w:r>
          </w:p>
        </w:tc>
        <w:tc>
          <w:tcPr>
            <w:tcW w:w="992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 w14:paraId="0B8FBBC3" w14:textId="77777777" w:rsidR="00FD02AF" w:rsidRDefault="00000000">
            <w:r>
              <w:t>1</w:t>
            </w:r>
          </w:p>
        </w:tc>
      </w:tr>
      <w:tr w:rsidR="00FD02AF" w14:paraId="2C3D8B6D" w14:textId="77777777">
        <w:trPr>
          <w:cantSplit/>
        </w:trPr>
        <w:tc>
          <w:tcPr>
            <w:tcW w:w="324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05ED9" w14:textId="77777777" w:rsidR="00FD02AF" w:rsidRDefault="00000000">
            <w:r>
              <w:rPr>
                <w:b/>
                <w:sz w:val="18"/>
              </w:rPr>
              <w:t>3.4. Total ore din planul de învăţământ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C3ACFC" w14:textId="77777777" w:rsidR="00FD02AF" w:rsidRDefault="00000000">
            <w:r>
              <w:t>42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006A8" w14:textId="77777777" w:rsidR="00FD02AF" w:rsidRDefault="00000000">
            <w:r>
              <w:rPr>
                <w:b/>
                <w:sz w:val="18"/>
              </w:rPr>
              <w:t>din care: 3.5. curs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9C1CF8" w14:textId="77777777" w:rsidR="00FD02AF" w:rsidRDefault="00000000">
            <w:r>
              <w:t>28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029F0" w14:textId="77777777" w:rsidR="00FD02AF" w:rsidRDefault="00000000">
            <w:r>
              <w:t>3.6. laborator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7D25BFD7" w14:textId="77777777" w:rsidR="00FD02AF" w:rsidRDefault="00000000">
            <w:r>
              <w:t>14</w:t>
            </w:r>
          </w:p>
        </w:tc>
      </w:tr>
      <w:tr w:rsidR="00FD02AF" w14:paraId="3DE7FB0C" w14:textId="77777777">
        <w:trPr>
          <w:cantSplit/>
        </w:trPr>
        <w:tc>
          <w:tcPr>
            <w:tcW w:w="9214" w:type="dxa"/>
            <w:gridSpan w:val="5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14:paraId="501A92DD" w14:textId="77777777" w:rsidR="00FD02AF" w:rsidRDefault="00000000">
            <w:pPr>
              <w:jc w:val="center"/>
            </w:pPr>
            <w:r>
              <w:rPr>
                <w:sz w:val="18"/>
              </w:rPr>
              <w:t>Distribuţia fondului de timp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14:paraId="2680FFF4" w14:textId="77777777" w:rsidR="00FD02AF" w:rsidRDefault="00000000">
            <w:pPr>
              <w:jc w:val="center"/>
            </w:pPr>
            <w:r>
              <w:rPr>
                <w:sz w:val="18"/>
              </w:rPr>
              <w:t>Ore</w:t>
            </w:r>
          </w:p>
        </w:tc>
      </w:tr>
      <w:tr w:rsidR="00FD02AF" w14:paraId="0B498520" w14:textId="77777777">
        <w:trPr>
          <w:cantSplit/>
        </w:trPr>
        <w:tc>
          <w:tcPr>
            <w:tcW w:w="9214" w:type="dxa"/>
            <w:gridSpan w:val="5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6D92C" w14:textId="77777777" w:rsidR="00FD02AF" w:rsidRDefault="00000000">
            <w:r>
              <w:t>Studiul după manual, suport de curs, bibliografie și notițe – 10 h</w:t>
            </w:r>
            <w:r>
              <w:br/>
              <w:t>Documentare suplimentară în bibliotecă și pe platforme de specialitate – 7 h</w:t>
            </w:r>
            <w:r>
              <w:br/>
              <w:t>Pregătire laboratoare/lucrări practice, teme și raport de cercetare – 12 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 w14:paraId="41163058" w14:textId="77777777" w:rsidR="00FD02AF" w:rsidRDefault="00000000">
            <w:r>
              <w:t>29</w:t>
            </w:r>
          </w:p>
        </w:tc>
      </w:tr>
      <w:tr w:rsidR="00FD02AF" w14:paraId="0166A344" w14:textId="77777777">
        <w:trPr>
          <w:cantSplit/>
        </w:trPr>
        <w:tc>
          <w:tcPr>
            <w:tcW w:w="9214" w:type="dxa"/>
            <w:gridSpan w:val="5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14:paraId="1E84D858" w14:textId="77777777" w:rsidR="00FD02AF" w:rsidRDefault="00000000">
            <w:r>
              <w:rPr>
                <w:sz w:val="18"/>
              </w:rPr>
              <w:t>Tutorat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 w14:paraId="696C78E4" w14:textId="77777777" w:rsidR="00FD02AF" w:rsidRDefault="00000000">
            <w:r>
              <w:t>2</w:t>
            </w:r>
          </w:p>
        </w:tc>
      </w:tr>
      <w:tr w:rsidR="00FD02AF" w14:paraId="4EC0803F" w14:textId="77777777">
        <w:trPr>
          <w:cantSplit/>
        </w:trPr>
        <w:tc>
          <w:tcPr>
            <w:tcW w:w="9214" w:type="dxa"/>
            <w:gridSpan w:val="5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14:paraId="59921269" w14:textId="77777777" w:rsidR="00FD02AF" w:rsidRDefault="00000000">
            <w:r>
              <w:rPr>
                <w:sz w:val="18"/>
              </w:rPr>
              <w:t>Examinări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 w14:paraId="53D93484" w14:textId="77777777" w:rsidR="00FD02AF" w:rsidRDefault="00000000">
            <w:r>
              <w:t>2</w:t>
            </w:r>
          </w:p>
        </w:tc>
      </w:tr>
      <w:tr w:rsidR="00FD02AF" w14:paraId="1EB84190" w14:textId="77777777">
        <w:trPr>
          <w:cantSplit/>
        </w:trPr>
        <w:tc>
          <w:tcPr>
            <w:tcW w:w="9214" w:type="dxa"/>
            <w:gridSpan w:val="5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14:paraId="4A04D7FD" w14:textId="77777777" w:rsidR="00FD02AF" w:rsidRDefault="00000000">
            <w:r>
              <w:rPr>
                <w:sz w:val="18"/>
              </w:rPr>
              <w:t>Alte activităţi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 w14:paraId="36DEDC5A" w14:textId="77777777" w:rsidR="00FD02AF" w:rsidRDefault="00000000">
            <w:r>
              <w:t>0</w:t>
            </w:r>
          </w:p>
        </w:tc>
      </w:tr>
      <w:tr w:rsidR="00FD02AF" w14:paraId="7BCC7DA3" w14:textId="77777777">
        <w:tc>
          <w:tcPr>
            <w:tcW w:w="9214" w:type="dxa"/>
            <w:gridSpan w:val="5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7F520" w14:textId="77777777" w:rsidR="00FD02AF" w:rsidRDefault="00000000">
            <w:r>
              <w:rPr>
                <w:b/>
                <w:sz w:val="18"/>
              </w:rPr>
              <w:t>3.7. Total ore studiu individual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35438EDD" w14:textId="77777777" w:rsidR="00FD02AF" w:rsidRDefault="00000000">
            <w:r>
              <w:t>33</w:t>
            </w:r>
          </w:p>
        </w:tc>
      </w:tr>
      <w:tr w:rsidR="00FD02AF" w14:paraId="5F05D56E" w14:textId="77777777">
        <w:tc>
          <w:tcPr>
            <w:tcW w:w="9214" w:type="dxa"/>
            <w:gridSpan w:val="5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CCFBF" w14:textId="77777777" w:rsidR="00FD02AF" w:rsidRDefault="00000000">
            <w:r>
              <w:rPr>
                <w:b/>
                <w:sz w:val="18"/>
              </w:rPr>
              <w:t>3.8. Total ore pe semestru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73BAC433" w14:textId="77777777" w:rsidR="00FD02AF" w:rsidRDefault="00000000">
            <w:r>
              <w:t>75</w:t>
            </w:r>
          </w:p>
        </w:tc>
      </w:tr>
      <w:tr w:rsidR="00FD02AF" w14:paraId="05E63060" w14:textId="77777777">
        <w:tc>
          <w:tcPr>
            <w:tcW w:w="9214" w:type="dxa"/>
            <w:gridSpan w:val="5"/>
            <w:tcBorders>
              <w:top w:val="single" w:sz="4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FFFFFF"/>
          </w:tcPr>
          <w:p w14:paraId="7DD9D55E" w14:textId="77777777" w:rsidR="00FD02AF" w:rsidRDefault="00000000">
            <w:r>
              <w:rPr>
                <w:b/>
                <w:sz w:val="18"/>
              </w:rPr>
              <w:t>3. 9. Numărul de credite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28DB7362" w14:textId="77777777" w:rsidR="00FD02AF" w:rsidRDefault="00000000">
            <w:r>
              <w:t>3</w:t>
            </w:r>
          </w:p>
        </w:tc>
      </w:tr>
    </w:tbl>
    <w:p w14:paraId="6ADA8812" w14:textId="77777777" w:rsidR="00FD02AF" w:rsidRDefault="00FD02AF">
      <w:pPr>
        <w:rPr>
          <w:b/>
          <w:color w:val="000000"/>
          <w:sz w:val="16"/>
          <w:szCs w:val="16"/>
          <w:lang w:val="ro-RO" w:eastAsia="en-US"/>
        </w:rPr>
      </w:pPr>
    </w:p>
    <w:tbl>
      <w:tblPr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68"/>
        <w:gridCol w:w="7938"/>
      </w:tblGrid>
      <w:tr w:rsidR="00FD02AF" w14:paraId="7811FF18" w14:textId="77777777">
        <w:trPr>
          <w:trHeight w:val="169"/>
        </w:trPr>
        <w:tc>
          <w:tcPr>
            <w:tcW w:w="10206" w:type="dxa"/>
            <w:gridSpan w:val="2"/>
            <w:tcBorders>
              <w:bottom w:val="double" w:sz="6" w:space="0" w:color="000000"/>
            </w:tcBorders>
          </w:tcPr>
          <w:p w14:paraId="5CA31964" w14:textId="77777777" w:rsidR="00FD02AF" w:rsidRDefault="00000000">
            <w:r>
              <w:rPr>
                <w:b/>
                <w:sz w:val="22"/>
              </w:rPr>
              <w:t>4. Precondiţii (acolo unde este cazul)</w:t>
            </w:r>
          </w:p>
        </w:tc>
      </w:tr>
      <w:tr w:rsidR="00FD02AF" w14:paraId="73FCC15F" w14:textId="77777777">
        <w:trPr>
          <w:trHeight w:val="169"/>
        </w:trPr>
        <w:tc>
          <w:tcPr>
            <w:tcW w:w="2268" w:type="dxa"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14:paraId="65743FE4" w14:textId="77777777" w:rsidR="00FD02AF" w:rsidRDefault="00000000">
            <w:r>
              <w:rPr>
                <w:b/>
                <w:sz w:val="18"/>
              </w:rPr>
              <w:t>4.1. de curriculum</w:t>
            </w:r>
          </w:p>
        </w:tc>
        <w:tc>
          <w:tcPr>
            <w:tcW w:w="7938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 w14:paraId="37C3F78E" w14:textId="77777777" w:rsidR="00FD02AF" w:rsidRDefault="00000000">
            <w:r>
              <w:t>Matematică 1/2; Teoria probabilităților și statistică matematică; Programarea calculatoarelor; Baze de date; Metode numerice; Practică.</w:t>
            </w:r>
          </w:p>
        </w:tc>
      </w:tr>
      <w:tr w:rsidR="00FD02AF" w14:paraId="498F7867" w14:textId="77777777">
        <w:trPr>
          <w:trHeight w:val="169"/>
        </w:trPr>
        <w:tc>
          <w:tcPr>
            <w:tcW w:w="2268" w:type="dxa"/>
            <w:tcBorders>
              <w:top w:val="single" w:sz="4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</w:tcPr>
          <w:p w14:paraId="429361F5" w14:textId="77777777" w:rsidR="00FD02AF" w:rsidRDefault="00000000">
            <w:r>
              <w:rPr>
                <w:sz w:val="18"/>
              </w:rPr>
              <w:t>4.2. de rezultate ale învățării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B21C501" w14:textId="77777777" w:rsidR="00FD02AF" w:rsidRDefault="00000000">
            <w:r>
              <w:t>Capacitatea de a utiliza metode matematice și statistice, de a colecta și prelucra date, de a utiliza aplicații software și de a interpreta rezultate tehnice în contexte specifice ingineriei industriale.</w:t>
            </w:r>
          </w:p>
        </w:tc>
      </w:tr>
    </w:tbl>
    <w:p w14:paraId="200AD45F" w14:textId="77777777" w:rsidR="00FD02AF" w:rsidRDefault="00FD02AF">
      <w:pPr>
        <w:rPr>
          <w:b/>
          <w:color w:val="000000"/>
          <w:sz w:val="16"/>
          <w:szCs w:val="16"/>
          <w:lang w:val="ro-RO" w:eastAsia="en-US"/>
        </w:rPr>
      </w:pPr>
    </w:p>
    <w:tbl>
      <w:tblPr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52"/>
        <w:gridCol w:w="6354"/>
      </w:tblGrid>
      <w:tr w:rsidR="00FD02AF" w14:paraId="499BFE80" w14:textId="77777777">
        <w:trPr>
          <w:trHeight w:val="169"/>
        </w:trPr>
        <w:tc>
          <w:tcPr>
            <w:tcW w:w="10206" w:type="dxa"/>
            <w:gridSpan w:val="2"/>
            <w:tcBorders>
              <w:bottom w:val="double" w:sz="6" w:space="0" w:color="000000"/>
            </w:tcBorders>
          </w:tcPr>
          <w:p w14:paraId="5A8208E4" w14:textId="77777777" w:rsidR="00FD02AF" w:rsidRDefault="00000000">
            <w:r>
              <w:rPr>
                <w:b/>
              </w:rPr>
              <w:t xml:space="preserve">5. Condiții necesare pentru desfășurarea optimă a activităților didactice (acolo unde este cazul) </w:t>
            </w:r>
          </w:p>
        </w:tc>
      </w:tr>
      <w:tr w:rsidR="00FD02AF" w14:paraId="3D020333" w14:textId="77777777">
        <w:trPr>
          <w:trHeight w:val="169"/>
        </w:trPr>
        <w:tc>
          <w:tcPr>
            <w:tcW w:w="3852" w:type="dxa"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14:paraId="007F4F05" w14:textId="77777777" w:rsidR="00FD02AF" w:rsidRDefault="00000000">
            <w:r>
              <w:rPr>
                <w:b/>
                <w:sz w:val="18"/>
              </w:rPr>
              <w:t xml:space="preserve">5.1. de desfăşurare a cursului </w:t>
            </w:r>
          </w:p>
        </w:tc>
        <w:tc>
          <w:tcPr>
            <w:tcW w:w="6354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 w14:paraId="2F07101D" w14:textId="77777777" w:rsidR="00FD02AF" w:rsidRDefault="00000000">
            <w:r>
              <w:t>Existența unei săli dotate cu tablă, videoproiector și calculator, cu acces la platforma e-learning și la resurse bibliografice de specialitate.</w:t>
            </w:r>
          </w:p>
        </w:tc>
      </w:tr>
      <w:tr w:rsidR="00FD02AF" w14:paraId="51B3A7DB" w14:textId="77777777">
        <w:trPr>
          <w:trHeight w:val="169"/>
        </w:trPr>
        <w:tc>
          <w:tcPr>
            <w:tcW w:w="3852" w:type="dxa"/>
            <w:tcBorders>
              <w:top w:val="single" w:sz="4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vAlign w:val="center"/>
          </w:tcPr>
          <w:p w14:paraId="114198A1" w14:textId="77777777" w:rsidR="00FD02AF" w:rsidRDefault="00000000">
            <w:r>
              <w:t>5.2. de desfăşurare a laboratorului</w:t>
            </w:r>
          </w:p>
        </w:tc>
        <w:tc>
          <w:tcPr>
            <w:tcW w:w="6354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C89133C" w14:textId="77777777" w:rsidR="00FD02AF" w:rsidRDefault="00000000">
            <w:r>
              <w:t>Existența unui laborator/seminar dotat cu calculatoare și aplicații software pentru prelucrarea statistică și reprezentarea datelor, cu posibilitatea lucrului pe grupe mici.</w:t>
            </w:r>
          </w:p>
        </w:tc>
      </w:tr>
    </w:tbl>
    <w:p w14:paraId="743B6C33" w14:textId="77777777" w:rsidR="00FD02AF" w:rsidRDefault="00FD02AF">
      <w:pPr>
        <w:rPr>
          <w:b/>
          <w:color w:val="000000"/>
          <w:sz w:val="16"/>
          <w:szCs w:val="16"/>
          <w:lang w:val="ro-RO" w:eastAsia="en-US"/>
        </w:rPr>
      </w:pPr>
    </w:p>
    <w:p w14:paraId="26B2D318" w14:textId="77777777" w:rsidR="00FD02AF" w:rsidRDefault="00000000">
      <w:pPr>
        <w:rPr>
          <w:b/>
          <w:color w:val="000000"/>
          <w:sz w:val="18"/>
          <w:szCs w:val="18"/>
          <w:lang w:val="ro-RO" w:eastAsia="en-US"/>
        </w:rPr>
      </w:pPr>
      <w:r>
        <w:rPr>
          <w:b/>
          <w:sz w:val="24"/>
        </w:rPr>
        <w:t>6. Obiectiv general</w:t>
      </w:r>
    </w:p>
    <w:p w14:paraId="35590F38" w14:textId="77777777" w:rsidR="00FD02AF" w:rsidRDefault="00000000">
      <w:pPr>
        <w:ind w:firstLine="720"/>
        <w:jc w:val="both"/>
      </w:pPr>
      <w:r>
        <w:t>Disciplina Bazele cercetării experimentale urmărește formarea cunoștințelor și abilităților necesare proiectării, desfășurării și evaluării unor cercetări experimentale în ingineria industrială, de la formularea problemei și a ipotezelor până la colectarea, prelucrarea, interpretarea și raportarea rezultatelor.</w:t>
      </w:r>
    </w:p>
    <w:p w14:paraId="34A9A678" w14:textId="77777777" w:rsidR="00FD02AF" w:rsidRDefault="00000000">
      <w:pPr>
        <w:ind w:firstLine="720"/>
        <w:jc w:val="both"/>
      </w:pPr>
      <w:r>
        <w:t>Prin utilizarea metodelor cantitative și calitative, a instrumentelor statistice și digitale, a modelării și simulării, precum și prin respectarea principiilor eticii și integrității cercetării, disciplina dezvoltă capacitatea de a fundamenta experimental soluții inginerești și de a comunica riguros rezultatele obținute.</w:t>
      </w:r>
    </w:p>
    <w:p w14:paraId="6B641C3D" w14:textId="77777777" w:rsidR="00FD02AF" w:rsidRDefault="00FD02AF">
      <w:pPr>
        <w:rPr>
          <w:b/>
          <w:color w:val="000000"/>
          <w:sz w:val="16"/>
          <w:szCs w:val="16"/>
          <w:lang w:val="ro-RO" w:eastAsia="en-US"/>
        </w:rPr>
      </w:pPr>
    </w:p>
    <w:p w14:paraId="7A9C3768" w14:textId="77777777" w:rsidR="00FD02AF" w:rsidRDefault="00000000">
      <w:pPr>
        <w:jc w:val="both"/>
        <w:rPr>
          <w:i/>
          <w:iCs/>
          <w:color w:val="000000"/>
          <w:sz w:val="16"/>
          <w:szCs w:val="16"/>
          <w:lang w:val="ro-RO" w:eastAsia="en-US"/>
        </w:rPr>
      </w:pPr>
      <w:r>
        <w:rPr>
          <w:b/>
          <w:sz w:val="24"/>
        </w:rPr>
        <w:t>7. Rezultatele învățării</w:t>
      </w:r>
    </w:p>
    <w:p w14:paraId="56069CAC" w14:textId="77777777" w:rsidR="00FD02AF" w:rsidRDefault="00FD02AF">
      <w:pPr>
        <w:pStyle w:val="ListParagraph"/>
        <w:spacing w:after="160"/>
        <w:rPr>
          <w:rFonts w:ascii="Times New Roman" w:hAnsi="Times New Roman" w:cs="Times New Roman"/>
          <w:i/>
          <w:iCs/>
          <w:color w:val="000000"/>
          <w:sz w:val="16"/>
          <w:szCs w:val="16"/>
          <w:lang w:val="ro-RO" w:eastAsia="en-US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4"/>
        <w:gridCol w:w="9667"/>
      </w:tblGrid>
      <w:tr w:rsidR="00FD02AF" w14:paraId="660E3A0B" w14:textId="77777777">
        <w:trPr>
          <w:cantSplit/>
          <w:trHeight w:val="1134"/>
        </w:trPr>
        <w:tc>
          <w:tcPr>
            <w:tcW w:w="591" w:type="dxa"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6B5511E" w14:textId="77777777" w:rsidR="00FD02AF" w:rsidRDefault="00000000">
            <w:pPr>
              <w:jc w:val="center"/>
            </w:pPr>
            <w:r>
              <w:rPr>
                <w:b/>
                <w:sz w:val="16"/>
              </w:rPr>
              <w:lastRenderedPageBreak/>
              <w:t>Cunoștințe</w:t>
            </w:r>
          </w:p>
        </w:tc>
        <w:tc>
          <w:tcPr>
            <w:tcW w:w="9614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 w14:paraId="04F5D58D" w14:textId="77777777" w:rsidR="00FD02AF" w:rsidRDefault="00000000">
            <w:r>
              <w:t>C.11. Studentul/absolventul identifică, explică și descrie principii și metode de modelare, simulare numerică, testare experimentală, asigurare a calității și management industrial, aplicabile în dezvoltarea și îmbunătățirea produselor, proceselor și sistemelor de fabricație.</w:t>
            </w:r>
            <w:r>
              <w:br/>
            </w:r>
            <w:r>
              <w:br/>
              <w:t>C.BCE.1. Studentul explică etapele proiectării cercetării experimentale, rolul ipotezelor, al eșantionării, al validării și al analizei statistice.</w:t>
            </w:r>
            <w:r>
              <w:br/>
              <w:t>C.BCE.2. Studentul descrie principiile de etică, integritate, reproductibilitate și diseminare responsabilă a rezultatelor cercetării.</w:t>
            </w:r>
          </w:p>
        </w:tc>
      </w:tr>
      <w:tr w:rsidR="00FD02AF" w14:paraId="543B4BDB" w14:textId="77777777">
        <w:trPr>
          <w:cantSplit/>
          <w:trHeight w:val="1134"/>
        </w:trPr>
        <w:tc>
          <w:tcPr>
            <w:tcW w:w="591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AD59E33" w14:textId="77777777" w:rsidR="00FD02AF" w:rsidRDefault="00000000">
            <w:pPr>
              <w:jc w:val="center"/>
            </w:pPr>
            <w:r>
              <w:rPr>
                <w:b/>
                <w:sz w:val="16"/>
              </w:rPr>
              <w:t>Abilități</w:t>
            </w:r>
          </w:p>
        </w:tc>
        <w:tc>
          <w:tcPr>
            <w:tcW w:w="9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 w14:paraId="0022DB14" w14:textId="77777777" w:rsidR="00FD02AF" w:rsidRDefault="00000000">
            <w:r>
              <w:t>A.11.1. Studentul/absolventul proiectează și desfășoară determinări experimentale, colectează și prelucrează date, interpretează rezultate și elaborează rapoarte tehnice.</w:t>
            </w:r>
            <w:r>
              <w:br/>
              <w:t>A.11.2. Studentul/absolventul stabilește cerințe tehnice și folosește standarde de calitate, efectuează verificări și teste de performanță și formulează recomandări pentru îmbunătățirea produselor și proceselor.</w:t>
            </w:r>
            <w:r>
              <w:br/>
              <w:t>A.11.3. Studentul/absolventul aplică principii de management de proiect și analiză economică în dezvoltarea și implementarea soluțiilor inginerești.</w:t>
            </w:r>
            <w:r>
              <w:br/>
              <w:t>A.11.4. Studentul/absolventul aplică planificarea, conducerea și asigurarea calității proceselor de fabricare.</w:t>
            </w:r>
            <w:r>
              <w:br/>
              <w:t>A.11.5. Studentul/absolventul realizează modelarea și simularea proceselor și funcționării produselor în vederea optimizării în raport cu funcțiile obiectiv, validând rezultatele prin comparare cu date reale/experimentale.</w:t>
            </w:r>
            <w:r>
              <w:br/>
            </w:r>
            <w:r>
              <w:br/>
              <w:t>A.BCE.1. Studentul formulează o problemă de cercetare, stabilește ipoteze și proiectează un plan experimental adecvat obiectivelor urmărite.</w:t>
            </w:r>
            <w:r>
              <w:br/>
              <w:t>A.BCE.2. Studentul utilizează metode statistice și instrumente software pentru analiza datelor, reprezentarea rezultatelor și evaluarea incertitudinii.</w:t>
            </w:r>
          </w:p>
        </w:tc>
      </w:tr>
      <w:tr w:rsidR="00FD02AF" w14:paraId="1DB226DC" w14:textId="77777777">
        <w:trPr>
          <w:cantSplit/>
          <w:trHeight w:val="1134"/>
        </w:trPr>
        <w:tc>
          <w:tcPr>
            <w:tcW w:w="591" w:type="dxa"/>
            <w:tcBorders>
              <w:top w:val="single" w:sz="4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textDirection w:val="btLr"/>
            <w:vAlign w:val="center"/>
          </w:tcPr>
          <w:p w14:paraId="01D9F63E" w14:textId="77777777" w:rsidR="00FD02AF" w:rsidRDefault="00000000">
            <w:pPr>
              <w:jc w:val="center"/>
            </w:pPr>
            <w:r>
              <w:rPr>
                <w:b/>
                <w:sz w:val="16"/>
              </w:rPr>
              <w:t>Responsabilitate și autonomie</w:t>
            </w:r>
          </w:p>
        </w:tc>
        <w:tc>
          <w:tcPr>
            <w:tcW w:w="9614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1C856AE" w14:textId="77777777" w:rsidR="00FD02AF" w:rsidRDefault="00000000">
            <w:r>
              <w:t>RA.BCE.1. Studentul își asumă responsabilitatea pentru corectitudinea, trasabilitatea și integritatea datelor și rezultatelor experimentale, respectând etica cercetării și regulile de citare.</w:t>
            </w:r>
            <w:r>
              <w:br/>
              <w:t>RA.BCE.2. Studentul demonstrează autonomie în planificarea și realizarea unei cercetări de complexitate medie și comunică rezultatele în scris și oral, individual și în echipă.</w:t>
            </w:r>
          </w:p>
        </w:tc>
      </w:tr>
    </w:tbl>
    <w:p w14:paraId="568981A4" w14:textId="77777777" w:rsidR="00FD02AF" w:rsidRDefault="00FD02AF">
      <w:pPr>
        <w:pStyle w:val="ListParagraph"/>
        <w:spacing w:after="160"/>
        <w:rPr>
          <w:rFonts w:ascii="Times New Roman" w:hAnsi="Times New Roman" w:cs="Times New Roman"/>
          <w:i/>
          <w:iCs/>
          <w:color w:val="000000"/>
          <w:sz w:val="16"/>
          <w:szCs w:val="16"/>
          <w:lang w:val="ro-RO" w:eastAsia="en-US"/>
        </w:rPr>
      </w:pPr>
    </w:p>
    <w:p w14:paraId="743F417F" w14:textId="77777777" w:rsidR="00FD02AF" w:rsidRDefault="00000000">
      <w:pPr>
        <w:rPr>
          <w:b/>
          <w:color w:val="000000"/>
          <w:sz w:val="18"/>
          <w:szCs w:val="18"/>
          <w:lang w:val="ro-RO" w:eastAsia="en-US"/>
        </w:rPr>
      </w:pPr>
      <w:r>
        <w:rPr>
          <w:b/>
          <w:sz w:val="24"/>
        </w:rPr>
        <w:t>8. Metode de predare</w:t>
      </w:r>
    </w:p>
    <w:p w14:paraId="39C0ABEF" w14:textId="77777777" w:rsidR="00FD02AF" w:rsidRDefault="00000000">
      <w:pPr>
        <w:ind w:firstLine="708"/>
        <w:jc w:val="both"/>
      </w:pPr>
      <w:r>
        <w:t>Predarea cursului va combina expunerea structurată cu analiza de exemple, studii de caz, demonstrații privind proiectarea experimentelor, prelucrarea statistică și interpretarea rezultatelor. Se vor utiliza tabla, videoproiectorul, platforma e-learning și aplicații software relevante.</w:t>
      </w:r>
    </w:p>
    <w:p w14:paraId="2F90C0F9" w14:textId="77777777" w:rsidR="00FD02AF" w:rsidRDefault="00000000">
      <w:pPr>
        <w:ind w:firstLine="708"/>
        <w:jc w:val="both"/>
      </w:pPr>
      <w:r>
        <w:t>La laborator, studenții vor lucra individual și în echipe de câte 2–3 persoane pentru formularea unei teme de cercetare, proiectarea experimentului, colectarea și analiza datelor, validarea rezultatelor și elaborarea unui raport tehnico-științific însoțit de prezentare.</w:t>
      </w:r>
    </w:p>
    <w:p w14:paraId="5F47DF6E" w14:textId="77777777" w:rsidR="00FD02AF" w:rsidRDefault="00000000">
      <w:pPr>
        <w:ind w:firstLine="708"/>
        <w:jc w:val="both"/>
      </w:pPr>
      <w:r>
        <w:t>Feedback-ul va fi furnizat pe parcurs prin verificarea planului experimental, discutarea ipotezelor, analiza critică a datelor și rezultatelor și revizuirea raportului de cercetare, cu accent pe rigoare, reproductibilitate și etică.</w:t>
      </w:r>
    </w:p>
    <w:p w14:paraId="63536A08" w14:textId="77777777" w:rsidR="00FD02AF" w:rsidRDefault="00FD02AF">
      <w:pPr>
        <w:ind w:firstLine="641"/>
        <w:jc w:val="both"/>
        <w:rPr>
          <w:color w:val="000000"/>
          <w:sz w:val="18"/>
          <w:szCs w:val="18"/>
          <w:lang w:val="ro-RO" w:eastAsia="en-US"/>
        </w:rPr>
      </w:pPr>
    </w:p>
    <w:p w14:paraId="1217A467" w14:textId="77777777" w:rsidR="00FD02AF" w:rsidRDefault="00FD02AF"/>
    <w:p w14:paraId="300AC1AF" w14:textId="77777777" w:rsidR="00FD02AF" w:rsidRDefault="00000000">
      <w:pPr>
        <w:spacing w:after="120"/>
        <w:rPr>
          <w:b/>
          <w:color w:val="000000"/>
          <w:sz w:val="18"/>
          <w:szCs w:val="18"/>
          <w:lang w:val="ro-RO" w:eastAsia="en-US"/>
        </w:rPr>
      </w:pPr>
      <w:r>
        <w:rPr>
          <w:b/>
          <w:sz w:val="24"/>
        </w:rPr>
        <w:t>9. Conținuturi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8"/>
        <w:gridCol w:w="8752"/>
        <w:gridCol w:w="821"/>
      </w:tblGrid>
      <w:tr w:rsidR="00FD02AF" w14:paraId="7AF1D345" w14:textId="77777777" w:rsidTr="00355E65">
        <w:tc>
          <w:tcPr>
            <w:tcW w:w="9388" w:type="dxa"/>
            <w:gridSpan w:val="2"/>
            <w:shd w:val="clear" w:color="auto" w:fill="FFFFFF"/>
            <w:vAlign w:val="center"/>
          </w:tcPr>
          <w:p w14:paraId="27B52E3E" w14:textId="77777777" w:rsidR="00FD02AF" w:rsidRDefault="00000000">
            <w:r>
              <w:rPr>
                <w:b/>
                <w:sz w:val="18"/>
              </w:rPr>
              <w:t>9.1. Curs</w:t>
            </w:r>
          </w:p>
        </w:tc>
        <w:tc>
          <w:tcPr>
            <w:tcW w:w="817" w:type="dxa"/>
            <w:shd w:val="clear" w:color="auto" w:fill="FFFFFF"/>
            <w:vAlign w:val="center"/>
          </w:tcPr>
          <w:p w14:paraId="6CBBC7ED" w14:textId="77777777" w:rsidR="00FD02AF" w:rsidRDefault="00000000">
            <w:pPr>
              <w:jc w:val="center"/>
            </w:pPr>
            <w:r>
              <w:rPr>
                <w:b/>
                <w:sz w:val="18"/>
              </w:rPr>
              <w:t>Nr. ore</w:t>
            </w:r>
          </w:p>
        </w:tc>
      </w:tr>
      <w:tr w:rsidR="00FD02AF" w14:paraId="5FD98802" w14:textId="77777777" w:rsidTr="00355E65">
        <w:tc>
          <w:tcPr>
            <w:tcW w:w="684" w:type="dxa"/>
            <w:shd w:val="clear" w:color="auto" w:fill="FFFFFF"/>
            <w:vAlign w:val="center"/>
          </w:tcPr>
          <w:p w14:paraId="2A42E7CB" w14:textId="77777777" w:rsidR="00FD02AF" w:rsidRDefault="00000000">
            <w:pPr>
              <w:jc w:val="center"/>
            </w:pPr>
            <w:r>
              <w:rPr>
                <w:b/>
                <w:sz w:val="16"/>
              </w:rPr>
              <w:t>Cap.</w:t>
            </w:r>
          </w:p>
        </w:tc>
        <w:tc>
          <w:tcPr>
            <w:tcW w:w="8704" w:type="dxa"/>
            <w:shd w:val="clear" w:color="auto" w:fill="FFFFFF"/>
            <w:vAlign w:val="center"/>
          </w:tcPr>
          <w:p w14:paraId="63C3159C" w14:textId="77777777" w:rsidR="00FD02AF" w:rsidRDefault="00000000">
            <w:pPr>
              <w:jc w:val="center"/>
            </w:pPr>
            <w:r>
              <w:rPr>
                <w:b/>
                <w:sz w:val="16"/>
              </w:rPr>
              <w:t>Conținutul</w:t>
            </w:r>
          </w:p>
        </w:tc>
        <w:tc>
          <w:tcPr>
            <w:tcW w:w="817" w:type="dxa"/>
            <w:shd w:val="clear" w:color="auto" w:fill="FFFFFF"/>
            <w:vAlign w:val="center"/>
          </w:tcPr>
          <w:p w14:paraId="4E20EAB9" w14:textId="77777777" w:rsidR="00FD02AF" w:rsidRDefault="00FD02AF"/>
        </w:tc>
      </w:tr>
      <w:tr w:rsidR="00FD02AF" w14:paraId="321C6F4A" w14:textId="77777777" w:rsidTr="00355E65">
        <w:tc>
          <w:tcPr>
            <w:tcW w:w="684" w:type="dxa"/>
            <w:vAlign w:val="center"/>
          </w:tcPr>
          <w:p w14:paraId="37439589" w14:textId="77777777" w:rsidR="00FD02AF" w:rsidRDefault="00000000">
            <w:r>
              <w:t>I</w:t>
            </w:r>
          </w:p>
        </w:tc>
        <w:tc>
          <w:tcPr>
            <w:tcW w:w="8704" w:type="dxa"/>
            <w:vAlign w:val="center"/>
          </w:tcPr>
          <w:p w14:paraId="36CC7652" w14:textId="77777777" w:rsidR="00FD02AF" w:rsidRDefault="00000000">
            <w:r>
              <w:t>Introducere în cercetarea experimentală: rolul cercetării în ingineria industrială; cercetare fundamentală și aplicativă; abordări mono-, multi-, inter- și transdisciplinare; cercetare, sustenabilitate și aspecte etice.</w:t>
            </w:r>
          </w:p>
        </w:tc>
        <w:tc>
          <w:tcPr>
            <w:tcW w:w="817" w:type="dxa"/>
            <w:vAlign w:val="center"/>
          </w:tcPr>
          <w:p w14:paraId="5CE4018D" w14:textId="77777777" w:rsidR="00FD02AF" w:rsidRDefault="00000000">
            <w:r>
              <w:t>4 h</w:t>
            </w:r>
          </w:p>
        </w:tc>
      </w:tr>
      <w:tr w:rsidR="00FD02AF" w14:paraId="01AB7027" w14:textId="77777777" w:rsidTr="00355E65">
        <w:tc>
          <w:tcPr>
            <w:tcW w:w="684" w:type="dxa"/>
            <w:vAlign w:val="center"/>
          </w:tcPr>
          <w:p w14:paraId="07E64766" w14:textId="77777777" w:rsidR="00FD02AF" w:rsidRDefault="00000000">
            <w:r>
              <w:t>II</w:t>
            </w:r>
          </w:p>
        </w:tc>
        <w:tc>
          <w:tcPr>
            <w:tcW w:w="8704" w:type="dxa"/>
            <w:vAlign w:val="center"/>
          </w:tcPr>
          <w:p w14:paraId="284DBB8B" w14:textId="77777777" w:rsidR="00FD02AF" w:rsidRDefault="00000000">
            <w:r>
              <w:t>Fundamentele metodologiei cercetării: paradigme, metode și metodologii; cercetare cantitativă și calitativă; formularea problemei, selectarea temei și documentarea bibliografică; întrebări și ipoteze de cercetare.</w:t>
            </w:r>
          </w:p>
        </w:tc>
        <w:tc>
          <w:tcPr>
            <w:tcW w:w="817" w:type="dxa"/>
            <w:vAlign w:val="center"/>
          </w:tcPr>
          <w:p w14:paraId="492092C5" w14:textId="77777777" w:rsidR="00FD02AF" w:rsidRDefault="00000000">
            <w:r>
              <w:t>4 h</w:t>
            </w:r>
          </w:p>
        </w:tc>
      </w:tr>
      <w:tr w:rsidR="00FD02AF" w14:paraId="6DAC641C" w14:textId="77777777" w:rsidTr="00355E65">
        <w:tc>
          <w:tcPr>
            <w:tcW w:w="684" w:type="dxa"/>
            <w:vAlign w:val="center"/>
          </w:tcPr>
          <w:p w14:paraId="28FA40D1" w14:textId="77777777" w:rsidR="00FD02AF" w:rsidRDefault="00000000">
            <w:r>
              <w:t>III</w:t>
            </w:r>
          </w:p>
        </w:tc>
        <w:tc>
          <w:tcPr>
            <w:tcW w:w="8704" w:type="dxa"/>
            <w:vAlign w:val="center"/>
          </w:tcPr>
          <w:p w14:paraId="239551B2" w14:textId="77777777" w:rsidR="00FD02AF" w:rsidRDefault="00000000">
            <w:r>
              <w:t>Proiectarea cercetării experimentale: obiective, variabile și factori; plan experimental; eșantionare și dimensionarea lotului; repetabilitate și reproductibilitate; surse de eroare și incertitudine; cerințe privind colectarea și validarea datelor.</w:t>
            </w:r>
          </w:p>
        </w:tc>
        <w:tc>
          <w:tcPr>
            <w:tcW w:w="817" w:type="dxa"/>
            <w:vAlign w:val="center"/>
          </w:tcPr>
          <w:p w14:paraId="326BD3E2" w14:textId="77777777" w:rsidR="00FD02AF" w:rsidRDefault="00000000">
            <w:r>
              <w:t>6 h</w:t>
            </w:r>
          </w:p>
        </w:tc>
      </w:tr>
      <w:tr w:rsidR="00FD02AF" w14:paraId="2A813EF4" w14:textId="77777777" w:rsidTr="00355E65">
        <w:tc>
          <w:tcPr>
            <w:tcW w:w="684" w:type="dxa"/>
            <w:vAlign w:val="center"/>
          </w:tcPr>
          <w:p w14:paraId="09896C4E" w14:textId="77777777" w:rsidR="00FD02AF" w:rsidRDefault="00000000">
            <w:r>
              <w:t>IV</w:t>
            </w:r>
          </w:p>
        </w:tc>
        <w:tc>
          <w:tcPr>
            <w:tcW w:w="8704" w:type="dxa"/>
            <w:vAlign w:val="center"/>
          </w:tcPr>
          <w:p w14:paraId="780C8FA0" w14:textId="77777777" w:rsidR="00FD02AF" w:rsidRDefault="00000000">
            <w:r>
              <w:t>Analiza datelor experimentale: organizarea și filtrarea datelor; statistică descriptivă; reprezentări grafice; corelație și regresie; teste parametrice și neparametrice; interpretarea semnificației statistice și inginerești.</w:t>
            </w:r>
          </w:p>
        </w:tc>
        <w:tc>
          <w:tcPr>
            <w:tcW w:w="817" w:type="dxa"/>
            <w:vAlign w:val="center"/>
          </w:tcPr>
          <w:p w14:paraId="14EEDC2C" w14:textId="77777777" w:rsidR="00FD02AF" w:rsidRDefault="00000000">
            <w:r>
              <w:t>4 h</w:t>
            </w:r>
          </w:p>
        </w:tc>
      </w:tr>
      <w:tr w:rsidR="00FD02AF" w14:paraId="21B730EF" w14:textId="77777777" w:rsidTr="00355E65">
        <w:tc>
          <w:tcPr>
            <w:tcW w:w="684" w:type="dxa"/>
            <w:vAlign w:val="center"/>
          </w:tcPr>
          <w:p w14:paraId="3B58EE9B" w14:textId="77777777" w:rsidR="00FD02AF" w:rsidRDefault="00000000">
            <w:r>
              <w:t>V</w:t>
            </w:r>
          </w:p>
        </w:tc>
        <w:tc>
          <w:tcPr>
            <w:tcW w:w="8704" w:type="dxa"/>
            <w:vAlign w:val="center"/>
          </w:tcPr>
          <w:p w14:paraId="5DC69396" w14:textId="77777777" w:rsidR="00FD02AF" w:rsidRPr="00355E65" w:rsidRDefault="00000000">
            <w:pPr>
              <w:rPr>
                <w:lang w:val="es-ES"/>
              </w:rPr>
            </w:pPr>
            <w:r w:rsidRPr="00355E65">
              <w:rPr>
                <w:lang w:val="es-ES"/>
              </w:rPr>
              <w:t>Modelare, simulare și validare: rolul modelelor în cercetare; compararea rezultatelor teoretice, simulate și experimentale; verificare și validare; generalizare, replicare, conceptualizare și meta-analiză.</w:t>
            </w:r>
          </w:p>
        </w:tc>
        <w:tc>
          <w:tcPr>
            <w:tcW w:w="817" w:type="dxa"/>
            <w:vAlign w:val="center"/>
          </w:tcPr>
          <w:p w14:paraId="2618D52F" w14:textId="77777777" w:rsidR="00FD02AF" w:rsidRDefault="00000000">
            <w:r>
              <w:t>6 h</w:t>
            </w:r>
          </w:p>
        </w:tc>
      </w:tr>
      <w:tr w:rsidR="00FD02AF" w14:paraId="4669F96B" w14:textId="77777777" w:rsidTr="00355E65">
        <w:tc>
          <w:tcPr>
            <w:tcW w:w="684" w:type="dxa"/>
            <w:vAlign w:val="center"/>
          </w:tcPr>
          <w:p w14:paraId="0BDD17E5" w14:textId="77777777" w:rsidR="00FD02AF" w:rsidRDefault="00000000">
            <w:r>
              <w:t>VI</w:t>
            </w:r>
          </w:p>
        </w:tc>
        <w:tc>
          <w:tcPr>
            <w:tcW w:w="8704" w:type="dxa"/>
            <w:vAlign w:val="center"/>
          </w:tcPr>
          <w:p w14:paraId="3BEA6237" w14:textId="77777777" w:rsidR="00FD02AF" w:rsidRDefault="00000000">
            <w:r>
              <w:t>Raportarea și diseminarea cercetării: structurarea raportului tehnico-științific; formularea concluziilor; prezentarea orală; citare, proprietate intelectuală, integritate academică și comunicare științifică.</w:t>
            </w:r>
          </w:p>
        </w:tc>
        <w:tc>
          <w:tcPr>
            <w:tcW w:w="817" w:type="dxa"/>
            <w:vAlign w:val="center"/>
          </w:tcPr>
          <w:p w14:paraId="29C6B066" w14:textId="77777777" w:rsidR="00FD02AF" w:rsidRDefault="00000000">
            <w:r>
              <w:t>4 h</w:t>
            </w:r>
          </w:p>
        </w:tc>
      </w:tr>
      <w:tr w:rsidR="00FD02AF" w14:paraId="4409D532" w14:textId="77777777" w:rsidTr="00355E65">
        <w:tc>
          <w:tcPr>
            <w:tcW w:w="9388" w:type="dxa"/>
            <w:gridSpan w:val="2"/>
            <w:vAlign w:val="center"/>
          </w:tcPr>
          <w:p w14:paraId="6A9258D5" w14:textId="77777777" w:rsidR="00FD02AF" w:rsidRDefault="00000000">
            <w:r>
              <w:t>TOTAL</w:t>
            </w:r>
          </w:p>
          <w:p w14:paraId="0B66D0DA" w14:textId="77777777" w:rsidR="00FD02AF" w:rsidRDefault="00FD02AF"/>
        </w:tc>
        <w:tc>
          <w:tcPr>
            <w:tcW w:w="817" w:type="dxa"/>
            <w:vAlign w:val="center"/>
          </w:tcPr>
          <w:p w14:paraId="0266FD23" w14:textId="77777777" w:rsidR="00FD02AF" w:rsidRDefault="00000000">
            <w:r>
              <w:t>28 h</w:t>
            </w:r>
          </w:p>
        </w:tc>
      </w:tr>
      <w:tr w:rsidR="00FD02AF" w14:paraId="665EA79D" w14:textId="77777777" w:rsidTr="00355E65">
        <w:tc>
          <w:tcPr>
            <w:tcW w:w="684" w:type="dxa"/>
            <w:vAlign w:val="center"/>
          </w:tcPr>
          <w:p w14:paraId="4844C2D2" w14:textId="77777777" w:rsidR="00FD02AF" w:rsidRDefault="00000000">
            <w:r>
              <w:rPr>
                <w:b/>
                <w:sz w:val="16"/>
              </w:rPr>
              <w:t>Bibliografie</w:t>
            </w:r>
          </w:p>
        </w:tc>
        <w:tc>
          <w:tcPr>
            <w:tcW w:w="8704" w:type="dxa"/>
            <w:vAlign w:val="center"/>
          </w:tcPr>
          <w:p w14:paraId="10F2D31A" w14:textId="77777777" w:rsidR="00FD02AF" w:rsidRDefault="00000000">
            <w:r>
              <w:t xml:space="preserve"> [1] Mackenzie N., Knipe S., Research dilemmas: Paradigms, methods and methodology, Issues in Educational Research.</w:t>
            </w:r>
            <w:r>
              <w:br/>
              <w:t>[2] Singer S.R., Nielsen N.R., Schweingruber H.A. (eds.), Discipline-Based Education Research, National Research Council.</w:t>
            </w:r>
            <w:r>
              <w:br/>
            </w:r>
            <w:r>
              <w:lastRenderedPageBreak/>
              <w:t>[3] Vicens Q., Bourne P.E., Ten simple rules for a successful collaboration, PLoS Computational Biology.</w:t>
            </w:r>
            <w:r>
              <w:br/>
              <w:t>[4] Erren T.C., Bourne P.E., Ten simple rules for a good poster presentation, PLoS Computational Biology.</w:t>
            </w:r>
            <w:r>
              <w:br/>
              <w:t>[5] Materiale de curs și resurse bibliografice actualizate puse la dispoziție pe platforma e-learning.</w:t>
            </w:r>
          </w:p>
        </w:tc>
        <w:tc>
          <w:tcPr>
            <w:tcW w:w="817" w:type="dxa"/>
            <w:vAlign w:val="center"/>
          </w:tcPr>
          <w:p w14:paraId="4E9933A2" w14:textId="77777777" w:rsidR="00FD02AF" w:rsidRDefault="00FD02AF"/>
        </w:tc>
      </w:tr>
      <w:tr w:rsidR="00FD02AF" w14:paraId="489F79DB" w14:textId="77777777" w:rsidTr="00355E65">
        <w:tc>
          <w:tcPr>
            <w:tcW w:w="9388" w:type="dxa"/>
            <w:gridSpan w:val="2"/>
            <w:vAlign w:val="center"/>
          </w:tcPr>
          <w:p w14:paraId="5851231A" w14:textId="77777777" w:rsidR="00FD02AF" w:rsidRDefault="00000000">
            <w:r>
              <w:rPr>
                <w:b/>
                <w:sz w:val="18"/>
              </w:rPr>
              <w:t>9.2. Laborator</w:t>
            </w:r>
          </w:p>
        </w:tc>
        <w:tc>
          <w:tcPr>
            <w:tcW w:w="817" w:type="dxa"/>
            <w:vAlign w:val="center"/>
          </w:tcPr>
          <w:p w14:paraId="3BBC79F5" w14:textId="77777777" w:rsidR="00FD02AF" w:rsidRDefault="00000000">
            <w:r>
              <w:rPr>
                <w:b/>
                <w:sz w:val="18"/>
              </w:rPr>
              <w:t>Nr. ore</w:t>
            </w:r>
          </w:p>
        </w:tc>
      </w:tr>
      <w:tr w:rsidR="00FD02AF" w14:paraId="5BE3E100" w14:textId="77777777" w:rsidTr="00355E65">
        <w:tc>
          <w:tcPr>
            <w:tcW w:w="684" w:type="dxa"/>
            <w:vAlign w:val="center"/>
          </w:tcPr>
          <w:p w14:paraId="291295D6" w14:textId="77777777" w:rsidR="00FD02AF" w:rsidRDefault="00000000">
            <w:r>
              <w:t>1</w:t>
            </w:r>
          </w:p>
        </w:tc>
        <w:tc>
          <w:tcPr>
            <w:tcW w:w="8704" w:type="dxa"/>
            <w:vAlign w:val="center"/>
          </w:tcPr>
          <w:p w14:paraId="490AECF6" w14:textId="77777777" w:rsidR="00FD02AF" w:rsidRPr="00355E65" w:rsidRDefault="00000000">
            <w:pPr>
              <w:rPr>
                <w:lang w:val="es-ES"/>
              </w:rPr>
            </w:pPr>
            <w:r w:rsidRPr="00355E65">
              <w:rPr>
                <w:lang w:val="es-ES"/>
              </w:rPr>
              <w:t>Prezentarea laboratorului și a cerințelor de evaluare. Studiu de caz: rolul cercetării experimentale în tehnologiile convergente. Alegerea ariei tematice și formarea echipei de cercetare.</w:t>
            </w:r>
          </w:p>
        </w:tc>
        <w:tc>
          <w:tcPr>
            <w:tcW w:w="817" w:type="dxa"/>
            <w:vAlign w:val="center"/>
          </w:tcPr>
          <w:p w14:paraId="43317860" w14:textId="77777777" w:rsidR="00FD02AF" w:rsidRDefault="00000000">
            <w:r>
              <w:t>2 h</w:t>
            </w:r>
          </w:p>
        </w:tc>
      </w:tr>
      <w:tr w:rsidR="00FD02AF" w14:paraId="2954919E" w14:textId="77777777" w:rsidTr="00355E65">
        <w:tc>
          <w:tcPr>
            <w:tcW w:w="684" w:type="dxa"/>
            <w:vAlign w:val="center"/>
          </w:tcPr>
          <w:p w14:paraId="503BACF1" w14:textId="77777777" w:rsidR="00FD02AF" w:rsidRDefault="00000000">
            <w:r>
              <w:t>2</w:t>
            </w:r>
          </w:p>
        </w:tc>
        <w:tc>
          <w:tcPr>
            <w:tcW w:w="8704" w:type="dxa"/>
            <w:vAlign w:val="center"/>
          </w:tcPr>
          <w:p w14:paraId="1C6681A1" w14:textId="77777777" w:rsidR="00FD02AF" w:rsidRDefault="00000000">
            <w:r w:rsidRPr="00355E65">
              <w:rPr>
                <w:lang w:val="es-ES"/>
              </w:rPr>
              <w:t xml:space="preserve">Formularea problemei de cercetare, a obiectivelor și ipotezelor. </w:t>
            </w:r>
            <w:r>
              <w:t>Documentare preliminară, selectarea și citarea surselor bibliografice.</w:t>
            </w:r>
          </w:p>
        </w:tc>
        <w:tc>
          <w:tcPr>
            <w:tcW w:w="817" w:type="dxa"/>
            <w:vAlign w:val="center"/>
          </w:tcPr>
          <w:p w14:paraId="2387BC6E" w14:textId="77777777" w:rsidR="00FD02AF" w:rsidRDefault="00000000">
            <w:r>
              <w:t>2 h</w:t>
            </w:r>
          </w:p>
        </w:tc>
      </w:tr>
      <w:tr w:rsidR="00FD02AF" w14:paraId="2BF02A5C" w14:textId="77777777" w:rsidTr="00355E65">
        <w:tc>
          <w:tcPr>
            <w:tcW w:w="684" w:type="dxa"/>
            <w:vAlign w:val="center"/>
          </w:tcPr>
          <w:p w14:paraId="2C632315" w14:textId="77777777" w:rsidR="00FD02AF" w:rsidRDefault="00000000">
            <w:r>
              <w:t>3</w:t>
            </w:r>
          </w:p>
        </w:tc>
        <w:tc>
          <w:tcPr>
            <w:tcW w:w="8704" w:type="dxa"/>
            <w:vAlign w:val="center"/>
          </w:tcPr>
          <w:p w14:paraId="72459772" w14:textId="77777777" w:rsidR="00FD02AF" w:rsidRPr="00355E65" w:rsidRDefault="00000000">
            <w:pPr>
              <w:rPr>
                <w:lang w:val="es-ES"/>
              </w:rPr>
            </w:pPr>
            <w:r w:rsidRPr="00355E65">
              <w:rPr>
                <w:lang w:val="es-ES"/>
              </w:rPr>
              <w:t>Proiectarea experimentului: identificarea factorilor și variabilelor, stabilirea planului experimental, eșantionarea și criteriile de validare.</w:t>
            </w:r>
          </w:p>
        </w:tc>
        <w:tc>
          <w:tcPr>
            <w:tcW w:w="817" w:type="dxa"/>
            <w:vAlign w:val="center"/>
          </w:tcPr>
          <w:p w14:paraId="72CFE0CE" w14:textId="77777777" w:rsidR="00FD02AF" w:rsidRDefault="00000000">
            <w:r>
              <w:t>2 h</w:t>
            </w:r>
          </w:p>
        </w:tc>
      </w:tr>
      <w:tr w:rsidR="00FD02AF" w14:paraId="5CF8EA38" w14:textId="77777777" w:rsidTr="00355E65">
        <w:tc>
          <w:tcPr>
            <w:tcW w:w="684" w:type="dxa"/>
            <w:vAlign w:val="center"/>
          </w:tcPr>
          <w:p w14:paraId="3795D813" w14:textId="77777777" w:rsidR="00FD02AF" w:rsidRDefault="00000000">
            <w:r>
              <w:t>4</w:t>
            </w:r>
          </w:p>
        </w:tc>
        <w:tc>
          <w:tcPr>
            <w:tcW w:w="8704" w:type="dxa"/>
            <w:vAlign w:val="center"/>
          </w:tcPr>
          <w:p w14:paraId="0A8F23C7" w14:textId="77777777" w:rsidR="00FD02AF" w:rsidRPr="00355E65" w:rsidRDefault="00000000">
            <w:pPr>
              <w:rPr>
                <w:lang w:val="es-ES"/>
              </w:rPr>
            </w:pPr>
            <w:r w:rsidRPr="00355E65">
              <w:rPr>
                <w:lang w:val="es-ES"/>
              </w:rPr>
              <w:t>Colectarea și organizarea datelor experimentale. Prelucrare statistică: descriptori, reprezentări grafice, coeficienți de corelație și utilizarea aplicațiilor software.</w:t>
            </w:r>
          </w:p>
        </w:tc>
        <w:tc>
          <w:tcPr>
            <w:tcW w:w="817" w:type="dxa"/>
            <w:vAlign w:val="center"/>
          </w:tcPr>
          <w:p w14:paraId="305C38B9" w14:textId="77777777" w:rsidR="00FD02AF" w:rsidRDefault="00000000">
            <w:r>
              <w:t>2 h</w:t>
            </w:r>
          </w:p>
        </w:tc>
      </w:tr>
      <w:tr w:rsidR="00FD02AF" w14:paraId="6CB4C682" w14:textId="77777777" w:rsidTr="00355E65">
        <w:tc>
          <w:tcPr>
            <w:tcW w:w="684" w:type="dxa"/>
            <w:vAlign w:val="center"/>
          </w:tcPr>
          <w:p w14:paraId="543E5E74" w14:textId="77777777" w:rsidR="00FD02AF" w:rsidRDefault="00000000">
            <w:r>
              <w:t>5</w:t>
            </w:r>
          </w:p>
        </w:tc>
        <w:tc>
          <w:tcPr>
            <w:tcW w:w="8704" w:type="dxa"/>
            <w:vAlign w:val="center"/>
          </w:tcPr>
          <w:p w14:paraId="77BA687F" w14:textId="77777777" w:rsidR="00FD02AF" w:rsidRDefault="00000000">
            <w:r>
              <w:t>Analiza și interpretarea rezultatelor. Testarea ipotezelor, analiza erorilor și incertitudinilor, verificarea repetabilității și reproductibilității.</w:t>
            </w:r>
          </w:p>
        </w:tc>
        <w:tc>
          <w:tcPr>
            <w:tcW w:w="817" w:type="dxa"/>
            <w:vAlign w:val="center"/>
          </w:tcPr>
          <w:p w14:paraId="4547C09B" w14:textId="77777777" w:rsidR="00FD02AF" w:rsidRDefault="00000000">
            <w:r>
              <w:t>2 h</w:t>
            </w:r>
          </w:p>
        </w:tc>
      </w:tr>
      <w:tr w:rsidR="00FD02AF" w14:paraId="12BA8E70" w14:textId="77777777" w:rsidTr="00355E65">
        <w:tc>
          <w:tcPr>
            <w:tcW w:w="684" w:type="dxa"/>
            <w:vAlign w:val="center"/>
          </w:tcPr>
          <w:p w14:paraId="6E305F03" w14:textId="77777777" w:rsidR="00FD02AF" w:rsidRDefault="00000000">
            <w:r>
              <w:t>6</w:t>
            </w:r>
          </w:p>
        </w:tc>
        <w:tc>
          <w:tcPr>
            <w:tcW w:w="8704" w:type="dxa"/>
            <w:vAlign w:val="center"/>
          </w:tcPr>
          <w:p w14:paraId="50B9E49C" w14:textId="77777777" w:rsidR="00FD02AF" w:rsidRDefault="00000000">
            <w:r>
              <w:t>Validarea și generalizarea rezultatelor: compararea datelor experimentale cu modele/simulări, replicare și formularea concluziilor. Aspecte de integritate și etică.</w:t>
            </w:r>
          </w:p>
        </w:tc>
        <w:tc>
          <w:tcPr>
            <w:tcW w:w="817" w:type="dxa"/>
            <w:vAlign w:val="center"/>
          </w:tcPr>
          <w:p w14:paraId="06840B85" w14:textId="77777777" w:rsidR="00FD02AF" w:rsidRDefault="00000000">
            <w:r>
              <w:t>2 h</w:t>
            </w:r>
          </w:p>
        </w:tc>
      </w:tr>
      <w:tr w:rsidR="00FD02AF" w14:paraId="30552407" w14:textId="77777777" w:rsidTr="00355E65">
        <w:tc>
          <w:tcPr>
            <w:tcW w:w="684" w:type="dxa"/>
            <w:vAlign w:val="center"/>
          </w:tcPr>
          <w:p w14:paraId="19F71D1B" w14:textId="77777777" w:rsidR="00FD02AF" w:rsidRDefault="00000000">
            <w:r>
              <w:t>7</w:t>
            </w:r>
          </w:p>
        </w:tc>
        <w:tc>
          <w:tcPr>
            <w:tcW w:w="8704" w:type="dxa"/>
            <w:vAlign w:val="center"/>
          </w:tcPr>
          <w:p w14:paraId="3824540D" w14:textId="77777777" w:rsidR="00FD02AF" w:rsidRDefault="00000000">
            <w:r>
              <w:t>Finalizarea studiului experimental: elaborarea raportului de cercetare și a prezentării; susținerea și evaluarea critică a rezultatelor.</w:t>
            </w:r>
          </w:p>
        </w:tc>
        <w:tc>
          <w:tcPr>
            <w:tcW w:w="817" w:type="dxa"/>
            <w:vAlign w:val="center"/>
          </w:tcPr>
          <w:p w14:paraId="64B935E3" w14:textId="77777777" w:rsidR="00FD02AF" w:rsidRDefault="00000000">
            <w:r>
              <w:t>2 h</w:t>
            </w:r>
          </w:p>
        </w:tc>
      </w:tr>
      <w:tr w:rsidR="00FD02AF" w14:paraId="57C03FA0" w14:textId="77777777" w:rsidTr="00355E65">
        <w:tc>
          <w:tcPr>
            <w:tcW w:w="9388" w:type="dxa"/>
            <w:gridSpan w:val="2"/>
            <w:vAlign w:val="center"/>
          </w:tcPr>
          <w:p w14:paraId="4D53DCDC" w14:textId="77777777" w:rsidR="00FD02AF" w:rsidRDefault="00000000">
            <w:r>
              <w:t>TOTAL</w:t>
            </w:r>
          </w:p>
          <w:p w14:paraId="254CC63B" w14:textId="77777777" w:rsidR="00FD02AF" w:rsidRDefault="00FD02AF"/>
        </w:tc>
        <w:tc>
          <w:tcPr>
            <w:tcW w:w="817" w:type="dxa"/>
            <w:vAlign w:val="center"/>
          </w:tcPr>
          <w:p w14:paraId="0D5D84E7" w14:textId="77777777" w:rsidR="00FD02AF" w:rsidRDefault="00000000">
            <w:r>
              <w:t>14 h</w:t>
            </w:r>
          </w:p>
        </w:tc>
      </w:tr>
      <w:tr w:rsidR="00FD02AF" w14:paraId="78F7D1BD" w14:textId="77777777" w:rsidTr="00355E65">
        <w:tc>
          <w:tcPr>
            <w:tcW w:w="684" w:type="dxa"/>
            <w:vAlign w:val="center"/>
          </w:tcPr>
          <w:p w14:paraId="0555AF53" w14:textId="77777777" w:rsidR="00FD02AF" w:rsidRDefault="00000000">
            <w:r>
              <w:rPr>
                <w:b/>
                <w:sz w:val="16"/>
              </w:rPr>
              <w:t>Bibliografie</w:t>
            </w:r>
          </w:p>
        </w:tc>
        <w:tc>
          <w:tcPr>
            <w:tcW w:w="8704" w:type="dxa"/>
            <w:vAlign w:val="center"/>
          </w:tcPr>
          <w:p w14:paraId="4333C098" w14:textId="77777777" w:rsidR="00FD02AF" w:rsidRDefault="00000000">
            <w:r>
              <w:t>[1] Materialele de curs și fișele de lucru puse la dispoziție pe platforma e-learning.</w:t>
            </w:r>
            <w:r>
              <w:br/>
              <w:t>[2] Aplicații software pentru analiză statistică și reprezentarea datelor.</w:t>
            </w:r>
            <w:r>
              <w:br/>
              <w:t>[3] Standarde și ghiduri de bună practică privind planificarea, raportarea și integritatea cercetării.</w:t>
            </w:r>
          </w:p>
        </w:tc>
        <w:tc>
          <w:tcPr>
            <w:tcW w:w="817" w:type="dxa"/>
            <w:vAlign w:val="center"/>
          </w:tcPr>
          <w:p w14:paraId="33705EF6" w14:textId="77777777" w:rsidR="00FD02AF" w:rsidRDefault="00FD02AF"/>
        </w:tc>
      </w:tr>
    </w:tbl>
    <w:p w14:paraId="56363FB6" w14:textId="77777777" w:rsidR="00FD02AF" w:rsidRDefault="00FD02AF">
      <w:pPr>
        <w:ind w:left="360"/>
        <w:rPr>
          <w:color w:val="000000"/>
          <w:sz w:val="8"/>
          <w:szCs w:val="8"/>
          <w:lang w:val="ro-RO" w:eastAsia="en-US"/>
        </w:rPr>
      </w:pPr>
    </w:p>
    <w:p w14:paraId="7A37134A" w14:textId="77777777" w:rsidR="00FD02AF" w:rsidRDefault="00FD02AF">
      <w:pPr>
        <w:rPr>
          <w:color w:val="000000"/>
          <w:sz w:val="8"/>
          <w:szCs w:val="8"/>
          <w:lang w:val="ro-RO" w:eastAsia="en-US"/>
        </w:rPr>
      </w:pPr>
    </w:p>
    <w:tbl>
      <w:tblPr>
        <w:tblW w:w="10155" w:type="dxa"/>
        <w:tblInd w:w="108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50"/>
        <w:gridCol w:w="1418"/>
        <w:gridCol w:w="3118"/>
        <w:gridCol w:w="2094"/>
        <w:gridCol w:w="1875"/>
      </w:tblGrid>
      <w:tr w:rsidR="00FD02AF" w14:paraId="4DF5EC67" w14:textId="77777777">
        <w:trPr>
          <w:trHeight w:val="232"/>
        </w:trPr>
        <w:tc>
          <w:tcPr>
            <w:tcW w:w="10155" w:type="dxa"/>
            <w:gridSpan w:val="5"/>
            <w:tcBorders>
              <w:bottom w:val="double" w:sz="6" w:space="0" w:color="000000"/>
            </w:tcBorders>
          </w:tcPr>
          <w:p w14:paraId="2DEBE67C" w14:textId="77777777" w:rsidR="00FD02AF" w:rsidRDefault="00000000">
            <w:r>
              <w:rPr>
                <w:b/>
                <w:sz w:val="22"/>
              </w:rPr>
              <w:t>10. Evaluare</w:t>
            </w:r>
          </w:p>
        </w:tc>
      </w:tr>
      <w:tr w:rsidR="00FD02AF" w14:paraId="6B7F9180" w14:textId="77777777">
        <w:trPr>
          <w:trHeight w:val="190"/>
        </w:trPr>
        <w:tc>
          <w:tcPr>
            <w:tcW w:w="3068" w:type="dxa"/>
            <w:gridSpan w:val="2"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7AFE96" w14:textId="77777777" w:rsidR="00FD02AF" w:rsidRDefault="00000000">
            <w:pPr>
              <w:jc w:val="center"/>
            </w:pPr>
            <w:r>
              <w:rPr>
                <w:b/>
                <w:sz w:val="16"/>
              </w:rPr>
              <w:t>Tip activitate</w:t>
            </w:r>
          </w:p>
        </w:tc>
        <w:tc>
          <w:tcPr>
            <w:tcW w:w="3118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85B228" w14:textId="77777777" w:rsidR="00FD02AF" w:rsidRDefault="00000000">
            <w:pPr>
              <w:jc w:val="center"/>
            </w:pPr>
            <w:r>
              <w:rPr>
                <w:b/>
                <w:sz w:val="16"/>
              </w:rPr>
              <w:t>10.1. Criterii de evaluare</w:t>
            </w:r>
          </w:p>
        </w:tc>
        <w:tc>
          <w:tcPr>
            <w:tcW w:w="2094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109780" w14:textId="77777777" w:rsidR="00FD02AF" w:rsidRDefault="00000000">
            <w:pPr>
              <w:jc w:val="center"/>
            </w:pPr>
            <w:r>
              <w:rPr>
                <w:b/>
                <w:sz w:val="16"/>
              </w:rPr>
              <w:t>10.2. Metode de evaluare</w:t>
            </w:r>
          </w:p>
        </w:tc>
        <w:tc>
          <w:tcPr>
            <w:tcW w:w="1875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6290E3C9" w14:textId="77777777" w:rsidR="00FD02AF" w:rsidRDefault="00000000">
            <w:pPr>
              <w:jc w:val="center"/>
            </w:pPr>
            <w:r>
              <w:rPr>
                <w:b/>
                <w:sz w:val="16"/>
              </w:rPr>
              <w:t>10.3. Pondere din nota finală</w:t>
            </w:r>
          </w:p>
        </w:tc>
      </w:tr>
      <w:tr w:rsidR="00FD02AF" w14:paraId="6606653B" w14:textId="77777777">
        <w:tc>
          <w:tcPr>
            <w:tcW w:w="1650" w:type="dxa"/>
            <w:vMerge w:val="restart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FDC287" w14:textId="77777777" w:rsidR="00FD02AF" w:rsidRDefault="00000000">
            <w:r>
              <w:rPr>
                <w:b/>
                <w:sz w:val="16"/>
              </w:rPr>
              <w:t>10.4. Curs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1C8596" w14:textId="77777777" w:rsidR="00FD02AF" w:rsidRDefault="00000000">
            <w:r>
              <w:rPr>
                <w:sz w:val="16"/>
              </w:rPr>
              <w:t>Evaluare finală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3DD5CF" w14:textId="77777777" w:rsidR="00FD02AF" w:rsidRDefault="00000000">
            <w:r>
              <w:t>Evaluare finală: subiecte teoretice și aplicative privind metodologia cercetării, proiectarea experimentelor, analiza și interpretarea datelor.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404C07" w14:textId="77777777" w:rsidR="00FD02AF" w:rsidRDefault="00000000">
            <w:r>
              <w:t>Examen scris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5AB17C9C" w14:textId="77777777" w:rsidR="00FD02AF" w:rsidRDefault="00000000">
            <w:r>
              <w:t>40%</w:t>
            </w:r>
          </w:p>
        </w:tc>
      </w:tr>
      <w:tr w:rsidR="00FD02AF" w14:paraId="61051A5D" w14:textId="77777777">
        <w:tc>
          <w:tcPr>
            <w:tcW w:w="1650" w:type="dxa"/>
            <w:vMerge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666C3E" w14:textId="77777777" w:rsidR="00FD02AF" w:rsidRDefault="00FD02AF">
            <w:pPr>
              <w:snapToGrid w:val="0"/>
              <w:rPr>
                <w:color w:val="000000"/>
                <w:sz w:val="18"/>
                <w:szCs w:val="18"/>
                <w:lang w:val="ro-RO" w:eastAsia="en-US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5337E6" w14:textId="77777777" w:rsidR="00FD02AF" w:rsidRDefault="00000000">
            <w:r>
              <w:rPr>
                <w:sz w:val="16"/>
              </w:rPr>
              <w:t>Evaluare pe parcurs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94674B" w14:textId="77777777" w:rsidR="00FD02AF" w:rsidRDefault="00000000">
            <w:r>
              <w:t>Activitate la curs și evaluări pe parcurs privind formularea ipotezelor, proiectarea experimentelor și analiza critică a rezultatelor.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4B81EF" w14:textId="77777777" w:rsidR="00FD02AF" w:rsidRDefault="00000000">
            <w:r>
              <w:t>Evaluare continuă / lucrări scrise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10C497ED" w14:textId="77777777" w:rsidR="00FD02AF" w:rsidRDefault="00000000">
            <w:r>
              <w:t>20%</w:t>
            </w:r>
          </w:p>
        </w:tc>
      </w:tr>
      <w:tr w:rsidR="00FD02AF" w14:paraId="0F3658D1" w14:textId="77777777">
        <w:tc>
          <w:tcPr>
            <w:tcW w:w="1650" w:type="dxa"/>
            <w:vMerge w:val="restart"/>
            <w:tcBorders>
              <w:top w:val="single" w:sz="4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D155A0" w14:textId="77777777" w:rsidR="00FD02AF" w:rsidRDefault="00000000">
            <w:r>
              <w:t>10.5. Laborator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CEADEC" w14:textId="77777777" w:rsidR="00FD02AF" w:rsidRDefault="00FD02AF">
            <w:pPr>
              <w:snapToGrid w:val="0"/>
              <w:rPr>
                <w:color w:val="000000"/>
                <w:sz w:val="18"/>
                <w:szCs w:val="18"/>
                <w:lang w:val="ro-RO" w:eastAsia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F3058F" w14:textId="77777777" w:rsidR="00FD02AF" w:rsidRDefault="00000000">
            <w:r>
              <w:t>Realizarea activităților de laborator, proiectarea și desfășurarea unui studiu experimental, prelucrarea datelor, raportul de cercetare și susținerea rezultatelor.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291C15" w14:textId="77777777" w:rsidR="00FD02AF" w:rsidRDefault="00000000">
            <w:r>
              <w:t>Evaluare practică, raport și prezentare orală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527495D" w14:textId="77777777" w:rsidR="00FD02AF" w:rsidRDefault="00000000">
            <w:r>
              <w:t>40%</w:t>
            </w:r>
          </w:p>
        </w:tc>
      </w:tr>
      <w:tr w:rsidR="00FD02AF" w14:paraId="3E4CA9A1" w14:textId="77777777">
        <w:tc>
          <w:tcPr>
            <w:tcW w:w="10155" w:type="dxa"/>
            <w:gridSpan w:val="5"/>
            <w:tcBorders>
              <w:top w:val="single" w:sz="4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32FA1036" w14:textId="77777777" w:rsidR="00FD02AF" w:rsidRDefault="00000000">
            <w:r>
              <w:t>10.6. Condiţii de promovare: minimum 50% din punctajul total și realizarea activităților obligatorii de laborator. Studentul trebuie să demonstreze capacitatea de a proiecta o cercetare experimentală de complexitate medie, de a prelucra și interpreta corect datele și de a elabora un raport tehnico-științific coerent, cu respectarea principiilor de etică și integritate academică.</w:t>
            </w:r>
          </w:p>
        </w:tc>
      </w:tr>
    </w:tbl>
    <w:p w14:paraId="1E14604E" w14:textId="77777777" w:rsidR="00FD02AF" w:rsidRDefault="00FD02AF">
      <w:pPr>
        <w:rPr>
          <w:color w:val="000000"/>
          <w:sz w:val="16"/>
          <w:szCs w:val="16"/>
          <w:lang w:val="ro-RO" w:eastAsia="en-US"/>
        </w:rPr>
      </w:pPr>
    </w:p>
    <w:p w14:paraId="0EBF4982" w14:textId="77777777" w:rsidR="00FD02AF" w:rsidRDefault="00FD02AF">
      <w:pPr>
        <w:rPr>
          <w:color w:val="000000"/>
          <w:sz w:val="16"/>
          <w:szCs w:val="16"/>
          <w:lang w:val="ro-RO" w:eastAsia="en-US"/>
        </w:rPr>
      </w:pPr>
    </w:p>
    <w:tbl>
      <w:tblPr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01"/>
        <w:gridCol w:w="1560"/>
        <w:gridCol w:w="2409"/>
        <w:gridCol w:w="4678"/>
      </w:tblGrid>
      <w:tr w:rsidR="00FD02AF" w14:paraId="78834B8D" w14:textId="77777777">
        <w:trPr>
          <w:trHeight w:val="417"/>
        </w:trPr>
        <w:tc>
          <w:tcPr>
            <w:tcW w:w="1701" w:type="dxa"/>
          </w:tcPr>
          <w:p w14:paraId="5B73CA67" w14:textId="77777777" w:rsidR="00FD02AF" w:rsidRDefault="00000000">
            <w:r>
              <w:rPr>
                <w:sz w:val="18"/>
              </w:rPr>
              <w:t>Data completării</w:t>
            </w:r>
          </w:p>
        </w:tc>
        <w:tc>
          <w:tcPr>
            <w:tcW w:w="3969" w:type="dxa"/>
            <w:gridSpan w:val="2"/>
          </w:tcPr>
          <w:p w14:paraId="0428CAE1" w14:textId="77777777" w:rsidR="00FD02AF" w:rsidRDefault="00000000">
            <w:r>
              <w:rPr>
                <w:sz w:val="18"/>
              </w:rPr>
              <w:t>Titular de curs,</w:t>
            </w:r>
          </w:p>
        </w:tc>
        <w:tc>
          <w:tcPr>
            <w:tcW w:w="4678" w:type="dxa"/>
          </w:tcPr>
          <w:p w14:paraId="2BFBDE13" w14:textId="77777777" w:rsidR="00FD02AF" w:rsidRDefault="00000000">
            <w:r>
              <w:rPr>
                <w:sz w:val="18"/>
              </w:rPr>
              <w:t>Titular(ii) de aplicații</w:t>
            </w:r>
          </w:p>
        </w:tc>
      </w:tr>
      <w:tr w:rsidR="00FD02AF" w14:paraId="70FCF6A7" w14:textId="77777777">
        <w:tc>
          <w:tcPr>
            <w:tcW w:w="1701" w:type="dxa"/>
          </w:tcPr>
          <w:p w14:paraId="5FF65974" w14:textId="77777777" w:rsidR="00FD02AF" w:rsidRDefault="00000000">
            <w:r>
              <w:t>01.09.2026</w:t>
            </w:r>
          </w:p>
        </w:tc>
        <w:tc>
          <w:tcPr>
            <w:tcW w:w="3969" w:type="dxa"/>
            <w:gridSpan w:val="2"/>
            <w:vAlign w:val="center"/>
          </w:tcPr>
          <w:p w14:paraId="08D2B373" w14:textId="77777777" w:rsidR="00FD02AF" w:rsidRDefault="00000000">
            <w:r>
              <w:t>Șl. Dr. Ing. Cornel ENCIU</w:t>
            </w:r>
            <w:r>
              <w:br/>
            </w:r>
            <w:r>
              <w:br/>
              <w:t>........................................</w:t>
            </w:r>
          </w:p>
        </w:tc>
        <w:tc>
          <w:tcPr>
            <w:tcW w:w="4678" w:type="dxa"/>
            <w:vAlign w:val="center"/>
          </w:tcPr>
          <w:p w14:paraId="163B035E" w14:textId="77777777" w:rsidR="00FD02AF" w:rsidRDefault="00000000">
            <w:r>
              <w:t>Șl. Dr. Ing. Cornel ENCIU</w:t>
            </w:r>
            <w:r>
              <w:br/>
            </w:r>
            <w:r>
              <w:br/>
              <w:t>........................................</w:t>
            </w:r>
          </w:p>
        </w:tc>
      </w:tr>
      <w:tr w:rsidR="00FD02AF" w14:paraId="1DDF67CF" w14:textId="77777777">
        <w:tc>
          <w:tcPr>
            <w:tcW w:w="1701" w:type="dxa"/>
          </w:tcPr>
          <w:p w14:paraId="338F45C7" w14:textId="77777777" w:rsidR="00FD02AF" w:rsidRDefault="00FD02AF">
            <w:pPr>
              <w:snapToGrid w:val="0"/>
              <w:rPr>
                <w:b/>
                <w:color w:val="000000"/>
                <w:szCs w:val="20"/>
                <w:lang w:val="ro-RO" w:eastAsia="en-US"/>
              </w:rPr>
            </w:pPr>
          </w:p>
        </w:tc>
        <w:tc>
          <w:tcPr>
            <w:tcW w:w="3969" w:type="dxa"/>
            <w:gridSpan w:val="2"/>
          </w:tcPr>
          <w:p w14:paraId="1A74A65B" w14:textId="77777777" w:rsidR="00FD02AF" w:rsidRDefault="00FD02AF">
            <w:pPr>
              <w:snapToGrid w:val="0"/>
              <w:rPr>
                <w:color w:val="000000"/>
                <w:szCs w:val="20"/>
                <w:lang w:val="ro-RO" w:eastAsia="en-US"/>
              </w:rPr>
            </w:pPr>
          </w:p>
        </w:tc>
        <w:tc>
          <w:tcPr>
            <w:tcW w:w="4678" w:type="dxa"/>
          </w:tcPr>
          <w:p w14:paraId="081EBA58" w14:textId="77777777" w:rsidR="00FD02AF" w:rsidRDefault="00FD02AF">
            <w:pPr>
              <w:snapToGrid w:val="0"/>
              <w:rPr>
                <w:color w:val="000000"/>
                <w:szCs w:val="20"/>
                <w:lang w:val="ro-RO" w:eastAsia="en-US"/>
              </w:rPr>
            </w:pPr>
          </w:p>
        </w:tc>
      </w:tr>
      <w:tr w:rsidR="00FD02AF" w14:paraId="4C0091EC" w14:textId="77777777">
        <w:trPr>
          <w:trHeight w:val="258"/>
        </w:trPr>
        <w:tc>
          <w:tcPr>
            <w:tcW w:w="3261" w:type="dxa"/>
            <w:gridSpan w:val="2"/>
          </w:tcPr>
          <w:p w14:paraId="1E9E3FA0" w14:textId="77777777" w:rsidR="00FD02AF" w:rsidRDefault="00000000">
            <w:r>
              <w:rPr>
                <w:sz w:val="18"/>
              </w:rPr>
              <w:t>Data avizării în Departamentul TCM</w:t>
            </w:r>
            <w:r>
              <w:rPr>
                <w:sz w:val="18"/>
              </w:rPr>
              <w:br/>
              <w:t>19.09.2026</w:t>
            </w:r>
          </w:p>
        </w:tc>
        <w:tc>
          <w:tcPr>
            <w:tcW w:w="7087" w:type="dxa"/>
            <w:gridSpan w:val="2"/>
          </w:tcPr>
          <w:p w14:paraId="37FBA548" w14:textId="77777777" w:rsidR="00FD02AF" w:rsidRDefault="00000000">
            <w:r>
              <w:rPr>
                <w:sz w:val="18"/>
              </w:rPr>
              <w:t>Director Departament TCM</w:t>
            </w:r>
            <w:r>
              <w:rPr>
                <w:sz w:val="18"/>
              </w:rPr>
              <w:br/>
              <w:t>Prof. Dr. Ing. Nicolae IONESCU</w:t>
            </w:r>
            <w:r>
              <w:rPr>
                <w:sz w:val="18"/>
              </w:rPr>
              <w:br/>
            </w:r>
            <w:r>
              <w:rPr>
                <w:sz w:val="18"/>
              </w:rPr>
              <w:br/>
              <w:t>.............................................</w:t>
            </w:r>
          </w:p>
        </w:tc>
      </w:tr>
      <w:tr w:rsidR="00FD02AF" w14:paraId="018B8445" w14:textId="77777777">
        <w:trPr>
          <w:trHeight w:val="258"/>
        </w:trPr>
        <w:tc>
          <w:tcPr>
            <w:tcW w:w="3261" w:type="dxa"/>
            <w:gridSpan w:val="2"/>
          </w:tcPr>
          <w:p w14:paraId="4CEAF19C" w14:textId="77777777" w:rsidR="00FD02AF" w:rsidRDefault="00000000">
            <w:r>
              <w:rPr>
                <w:sz w:val="18"/>
              </w:rPr>
              <w:t>Data aprobării în Consiliul Facultății (FIIR)</w:t>
            </w:r>
            <w:r>
              <w:rPr>
                <w:sz w:val="18"/>
              </w:rPr>
              <w:br/>
              <w:t>24.09.2026</w:t>
            </w:r>
          </w:p>
        </w:tc>
        <w:tc>
          <w:tcPr>
            <w:tcW w:w="7087" w:type="dxa"/>
            <w:gridSpan w:val="2"/>
          </w:tcPr>
          <w:p w14:paraId="6C43D692" w14:textId="77777777" w:rsidR="00FD02AF" w:rsidRDefault="00000000">
            <w:r>
              <w:rPr>
                <w:sz w:val="18"/>
              </w:rPr>
              <w:t>Decan FIIR</w:t>
            </w:r>
            <w:r>
              <w:rPr>
                <w:sz w:val="18"/>
              </w:rPr>
              <w:br/>
              <w:t>Prof. Dr. Ing. Ec. Cristian DOICIN</w:t>
            </w:r>
          </w:p>
        </w:tc>
      </w:tr>
    </w:tbl>
    <w:p w14:paraId="605E0DD3" w14:textId="77777777" w:rsidR="00FD02AF" w:rsidRDefault="00FD02AF">
      <w:pPr>
        <w:rPr>
          <w:color w:val="000000"/>
          <w:sz w:val="16"/>
          <w:szCs w:val="16"/>
          <w:lang w:val="ro-RO" w:eastAsia="en-US"/>
        </w:rPr>
      </w:pPr>
    </w:p>
    <w:sectPr w:rsidR="00FD02AF">
      <w:headerReference w:type="default" r:id="rId7"/>
      <w:pgSz w:w="11906" w:h="16838"/>
      <w:pgMar w:top="623" w:right="567" w:bottom="567" w:left="1134" w:header="567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3D71B" w14:textId="77777777" w:rsidR="006D2F2A" w:rsidRDefault="006D2F2A">
      <w:r>
        <w:separator/>
      </w:r>
    </w:p>
  </w:endnote>
  <w:endnote w:type="continuationSeparator" w:id="0">
    <w:p w14:paraId="09C6A056" w14:textId="77777777" w:rsidR="006D2F2A" w:rsidRDefault="006D2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EUAlbertina;Arial">
    <w:panose1 w:val="00000000000000000000"/>
    <w:charset w:val="00"/>
    <w:family w:val="roman"/>
    <w:notTrueType/>
    <w:pitch w:val="default"/>
  </w:font>
  <w:font w:name="SPEC Times;Times New Roman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F7EA4" w14:textId="77777777" w:rsidR="006D2F2A" w:rsidRDefault="006D2F2A">
      <w:r>
        <w:separator/>
      </w:r>
    </w:p>
  </w:footnote>
  <w:footnote w:type="continuationSeparator" w:id="0">
    <w:p w14:paraId="47E2CA35" w14:textId="77777777" w:rsidR="006D2F2A" w:rsidRDefault="006D2F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52" w:type="dxa"/>
      <w:tblLayout w:type="fixed"/>
      <w:tblCellMar>
        <w:left w:w="28" w:type="dxa"/>
        <w:right w:w="28" w:type="dxa"/>
      </w:tblCellMar>
      <w:tblLook w:val="04A0" w:firstRow="1" w:lastRow="0" w:firstColumn="1" w:lastColumn="0" w:noHBand="0" w:noVBand="1"/>
    </w:tblPr>
    <w:tblGrid>
      <w:gridCol w:w="920"/>
      <w:gridCol w:w="8586"/>
      <w:gridCol w:w="746"/>
    </w:tblGrid>
    <w:tr w:rsidR="00FD02AF" w14:paraId="58B7F394" w14:textId="77777777">
      <w:tc>
        <w:tcPr>
          <w:tcW w:w="920" w:type="dxa"/>
          <w:tcBorders>
            <w:bottom w:val="single" w:sz="4" w:space="0" w:color="000000"/>
          </w:tcBorders>
        </w:tcPr>
        <w:p w14:paraId="701F8AC0" w14:textId="51866F02" w:rsidR="00FD02AF" w:rsidRDefault="00000000">
          <w:pPr>
            <w:pStyle w:val="Header"/>
            <w:rPr>
              <w:lang w:eastAsia="en-US"/>
            </w:rPr>
          </w:pPr>
          <w:r w:rsidRPr="00EE082B">
            <w:rPr>
              <w:noProof/>
              <w:lang w:eastAsia="en-US"/>
            </w:rPr>
            <w:pict w14:anchorId="3BE2458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i1026" type="#_x0000_t75" style="width:43.5pt;height:41.25pt;visibility:visible;mso-wrap-style:square">
                <v:imagedata r:id="rId1" o:title="" croptop="-8f" cropbottom="-8f" cropleft="-8f" cropright="-8f"/>
              </v:shape>
            </w:pict>
          </w:r>
        </w:p>
      </w:tc>
      <w:tc>
        <w:tcPr>
          <w:tcW w:w="8586" w:type="dxa"/>
          <w:tcBorders>
            <w:bottom w:val="single" w:sz="4" w:space="0" w:color="000000"/>
          </w:tcBorders>
        </w:tcPr>
        <w:p w14:paraId="051ACC15" w14:textId="77777777" w:rsidR="00FD02AF" w:rsidRDefault="00000000">
          <w:pPr>
            <w:pStyle w:val="Header"/>
            <w:jc w:val="center"/>
          </w:pPr>
          <w:r>
            <w:rPr>
              <w:color w:val="065DEA"/>
              <w:szCs w:val="20"/>
              <w:lang w:val="ro-RO"/>
            </w:rPr>
            <w:t xml:space="preserve">Universitatea Națională de Știință și Tehnologie </w:t>
          </w:r>
          <w:r>
            <w:rPr>
              <w:b/>
              <w:color w:val="065DEA"/>
              <w:szCs w:val="20"/>
              <w:lang w:val="ro-RO"/>
            </w:rPr>
            <w:t>POLITEHNICA</w:t>
          </w:r>
          <w:r>
            <w:rPr>
              <w:color w:val="065DEA"/>
              <w:szCs w:val="20"/>
              <w:lang w:val="ro-RO"/>
            </w:rPr>
            <w:t xml:space="preserve"> București</w:t>
          </w:r>
        </w:p>
        <w:p w14:paraId="7013FD7E" w14:textId="77777777" w:rsidR="00FD02AF" w:rsidRDefault="00000000">
          <w:pPr>
            <w:pStyle w:val="Header"/>
            <w:jc w:val="center"/>
          </w:pPr>
          <w:r>
            <w:rPr>
              <w:color w:val="065DEA"/>
              <w:szCs w:val="20"/>
              <w:lang w:val="ro-RO"/>
            </w:rPr>
            <w:t>Facultatea de</w:t>
          </w:r>
          <w:r>
            <w:rPr>
              <w:b/>
              <w:color w:val="065DEA"/>
              <w:szCs w:val="20"/>
              <w:lang w:val="ro-RO"/>
            </w:rPr>
            <w:t xml:space="preserve"> Inginerie Industrială şi Robotică</w:t>
          </w:r>
          <w:r>
            <w:rPr>
              <w:color w:val="065DEA"/>
              <w:spacing w:val="-2"/>
              <w:szCs w:val="20"/>
              <w:lang w:val="ro-RO"/>
            </w:rPr>
            <w:t xml:space="preserve"> </w:t>
          </w:r>
        </w:p>
        <w:p w14:paraId="49F0CFFF" w14:textId="77777777" w:rsidR="00FD02AF" w:rsidRDefault="00000000">
          <w:pPr>
            <w:pStyle w:val="Header"/>
            <w:jc w:val="center"/>
            <w:rPr>
              <w:sz w:val="16"/>
              <w:szCs w:val="16"/>
              <w:lang w:val="es-ES"/>
            </w:rPr>
          </w:pPr>
          <w:r>
            <w:rPr>
              <w:color w:val="065DEA"/>
              <w:spacing w:val="-2"/>
              <w:szCs w:val="20"/>
              <w:lang w:val="ro-RO"/>
            </w:rPr>
            <w:t xml:space="preserve">Departamentul </w:t>
          </w:r>
          <w:r>
            <w:rPr>
              <w:b/>
              <w:color w:val="065DEA"/>
              <w:spacing w:val="-2"/>
              <w:szCs w:val="20"/>
              <w:lang w:val="ro-RO"/>
            </w:rPr>
            <w:t>Tehnologia Construcțiilor de Maşini</w:t>
          </w:r>
        </w:p>
      </w:tc>
      <w:tc>
        <w:tcPr>
          <w:tcW w:w="746" w:type="dxa"/>
          <w:tcBorders>
            <w:bottom w:val="single" w:sz="4" w:space="0" w:color="000000"/>
          </w:tcBorders>
        </w:tcPr>
        <w:p w14:paraId="366841FA" w14:textId="4AFBD24A" w:rsidR="00FD02AF" w:rsidRDefault="00000000">
          <w:pPr>
            <w:pStyle w:val="Header"/>
            <w:jc w:val="right"/>
            <w:rPr>
              <w:lang w:eastAsia="en-US"/>
            </w:rPr>
          </w:pPr>
          <w:r w:rsidRPr="00EE082B">
            <w:rPr>
              <w:noProof/>
              <w:lang w:eastAsia="en-US"/>
            </w:rPr>
            <w:pict w14:anchorId="2B515E0B">
              <v:shape id="Picture 1228436401" o:spid="_x0000_i1025" type="#_x0000_t75" style="width:34.5pt;height:35.25pt;visibility:visible;mso-wrap-style:square">
                <v:imagedata r:id="rId2" o:title="" croptop="669f" cropbottom="-3f" cropleft="6310f" cropright="605f"/>
              </v:shape>
            </w:pict>
          </w:r>
        </w:p>
      </w:tc>
    </w:tr>
  </w:tbl>
  <w:p w14:paraId="240853DA" w14:textId="77777777" w:rsidR="00FD02AF" w:rsidRDefault="00FD02AF">
    <w:pPr>
      <w:pStyle w:val="Header"/>
      <w:rPr>
        <w:sz w:val="16"/>
        <w:szCs w:val="16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30DA6"/>
    <w:multiLevelType w:val="multilevel"/>
    <w:tmpl w:val="22E8A8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818351B"/>
    <w:multiLevelType w:val="multilevel"/>
    <w:tmpl w:val="F174AB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2934ED7"/>
    <w:multiLevelType w:val="multilevel"/>
    <w:tmpl w:val="A930098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3867AF4"/>
    <w:multiLevelType w:val="multilevel"/>
    <w:tmpl w:val="4B74F67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F893369"/>
    <w:multiLevelType w:val="multilevel"/>
    <w:tmpl w:val="11F8C094"/>
    <w:lvl w:ilvl="0">
      <w:start w:val="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F1D4A7E"/>
    <w:multiLevelType w:val="multilevel"/>
    <w:tmpl w:val="220ED594"/>
    <w:lvl w:ilvl="0">
      <w:start w:val="1"/>
      <w:numFmt w:val="bullet"/>
      <w:lvlText w:val=""/>
      <w:lvlJc w:val="left"/>
      <w:pPr>
        <w:tabs>
          <w:tab w:val="num" w:pos="0"/>
        </w:tabs>
        <w:ind w:left="1004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62037158">
    <w:abstractNumId w:val="0"/>
  </w:num>
  <w:num w:numId="2" w16cid:durableId="918713767">
    <w:abstractNumId w:val="4"/>
  </w:num>
  <w:num w:numId="3" w16cid:durableId="1704744685">
    <w:abstractNumId w:val="1"/>
  </w:num>
  <w:num w:numId="4" w16cid:durableId="1002783908">
    <w:abstractNumId w:val="5"/>
  </w:num>
  <w:num w:numId="5" w16cid:durableId="1590041237">
    <w:abstractNumId w:val="3"/>
  </w:num>
  <w:num w:numId="6" w16cid:durableId="13670269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D02AF"/>
    <w:rsid w:val="00355E65"/>
    <w:rsid w:val="00610B6D"/>
    <w:rsid w:val="006D2F2A"/>
    <w:rsid w:val="00FD0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DFB524"/>
  <w15:docId w15:val="{796B58BC-BF69-4E32-BDC1-DF30AE768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Lohit Devanaga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Times New Roman" w:eastAsia="Times New Roman" w:hAnsi="Times New Roman" w:cs="Times New Roman"/>
      <w:szCs w:val="24"/>
      <w:lang w:eastAsia="zh-CN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numPr>
        <w:ilvl w:val="1"/>
        <w:numId w:val="1"/>
      </w:numPr>
      <w:jc w:val="center"/>
      <w:outlineLvl w:val="1"/>
    </w:pPr>
    <w:rPr>
      <w:b/>
      <w:bCs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Aptos" w:hAnsi="Aptos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  <w:rPr>
      <w:rFonts w:ascii="Times New Roman" w:eastAsia="Times New Roman" w:hAnsi="Times New Roman" w:cs="Times New Roman"/>
      <w:b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  <w:b/>
      <w:bCs/>
      <w:i w:val="0"/>
      <w:iCs w:val="0"/>
      <w:spacing w:val="0"/>
      <w:w w:val="96"/>
      <w:sz w:val="20"/>
      <w:szCs w:val="20"/>
      <w:lang w:val="ro-RO" w:bidi="ar-SA"/>
    </w:rPr>
  </w:style>
  <w:style w:type="character" w:customStyle="1" w:styleId="WW8Num3z1">
    <w:name w:val="WW8Num3z1"/>
    <w:qFormat/>
    <w:rPr>
      <w:lang w:val="ro-RO" w:bidi="ar-SA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Tahoma"/>
    </w:rPr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b/>
      <w:vertAlign w:val="superscript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8z0">
    <w:name w:val="WW8Num8z0"/>
    <w:qFormat/>
    <w:rPr>
      <w:b w:val="0"/>
      <w:i w:val="0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0">
    <w:name w:val="WW8Num11z0"/>
    <w:qFormat/>
    <w:rPr>
      <w:b w:val="0"/>
      <w:i w:val="0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</w:style>
  <w:style w:type="character" w:customStyle="1" w:styleId="WW8Num14z0">
    <w:name w:val="WW8Num14z0"/>
    <w:qFormat/>
  </w:style>
  <w:style w:type="character" w:customStyle="1" w:styleId="WW8Num15z0">
    <w:name w:val="WW8Num15z0"/>
    <w:qFormat/>
    <w:rPr>
      <w:rFonts w:ascii="Symbol" w:hAnsi="Symbol" w:cs="Symbol"/>
      <w:color w:val="000000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5z3">
    <w:name w:val="WW8Num15z3"/>
    <w:qFormat/>
    <w:rPr>
      <w:rFonts w:ascii="Symbol" w:hAnsi="Symbol" w:cs="Symbol"/>
    </w:rPr>
  </w:style>
  <w:style w:type="character" w:customStyle="1" w:styleId="WW8Num16z0">
    <w:name w:val="WW8Num16z0"/>
    <w:qFormat/>
    <w:rPr>
      <w:rFonts w:ascii="Times New Roman" w:eastAsia="Times New Roman" w:hAnsi="Times New Roman" w:cs="Times New Roman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  <w:rPr>
      <w:rFonts w:ascii="Times New Roman" w:eastAsia="Times New Roman" w:hAnsi="Times New Roman" w:cs="Times New Roman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7z3">
    <w:name w:val="WW8Num17z3"/>
    <w:qFormat/>
    <w:rPr>
      <w:rFonts w:ascii="Symbol" w:hAnsi="Symbol" w:cs="Symbol"/>
    </w:rPr>
  </w:style>
  <w:style w:type="character" w:customStyle="1" w:styleId="WW8Num20z0">
    <w:name w:val="WW8Num20z0"/>
    <w:qFormat/>
    <w:rPr>
      <w:b/>
      <w:vertAlign w:val="superscript"/>
    </w:rPr>
  </w:style>
  <w:style w:type="character" w:customStyle="1" w:styleId="WW8Num21z0">
    <w:name w:val="WW8Num21z0"/>
    <w:qFormat/>
    <w:rPr>
      <w:rFonts w:ascii="Symbol" w:hAnsi="Symbol" w:cs="Symbol"/>
      <w:b w:val="0"/>
      <w:i w:val="0"/>
      <w:sz w:val="16"/>
    </w:rPr>
  </w:style>
  <w:style w:type="character" w:customStyle="1" w:styleId="WW8Num23z0">
    <w:name w:val="WW8Num23z0"/>
    <w:qFormat/>
    <w:rPr>
      <w:rFonts w:ascii="Symbol" w:hAnsi="Symbol" w:cs="Symbol"/>
    </w:rPr>
  </w:style>
  <w:style w:type="character" w:customStyle="1" w:styleId="WW8Num24z0">
    <w:name w:val="WW8Num24z0"/>
    <w:qFormat/>
    <w:rPr>
      <w:rFonts w:ascii="Symbol" w:hAnsi="Symbol" w:cs="Symbol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5z0">
    <w:name w:val="WW8Num25z0"/>
    <w:qFormat/>
    <w:rPr>
      <w:rFonts w:ascii="Symbol" w:hAnsi="Symbol" w:cs="Symbol"/>
      <w:b w:val="0"/>
      <w:i w:val="0"/>
      <w:sz w:val="16"/>
    </w:rPr>
  </w:style>
  <w:style w:type="character" w:customStyle="1" w:styleId="WW8Num26z0">
    <w:name w:val="WW8Num26z0"/>
    <w:qFormat/>
    <w:rPr>
      <w:rFonts w:ascii="Times New Roman" w:eastAsia="Times New Roman" w:hAnsi="Times New Roman" w:cs="Times New Roman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6z3">
    <w:name w:val="WW8Num26z3"/>
    <w:qFormat/>
    <w:rPr>
      <w:rFonts w:ascii="Symbol" w:hAnsi="Symbol" w:cs="Symbol"/>
    </w:rPr>
  </w:style>
  <w:style w:type="character" w:customStyle="1" w:styleId="WW8Num27z0">
    <w:name w:val="WW8Num27z0"/>
    <w:qFormat/>
    <w:rPr>
      <w:b/>
      <w:vertAlign w:val="superscript"/>
    </w:rPr>
  </w:style>
  <w:style w:type="character" w:customStyle="1" w:styleId="WW8Num28z0">
    <w:name w:val="WW8Num28z0"/>
    <w:qFormat/>
    <w:rPr>
      <w:rFonts w:ascii="Courier New" w:hAnsi="Courier New" w:cs="Courier New"/>
    </w:rPr>
  </w:style>
  <w:style w:type="character" w:customStyle="1" w:styleId="WW8Num28z2">
    <w:name w:val="WW8Num28z2"/>
    <w:qFormat/>
    <w:rPr>
      <w:rFonts w:ascii="Wingdings" w:hAnsi="Wingdings" w:cs="Wingdings"/>
    </w:rPr>
  </w:style>
  <w:style w:type="character" w:customStyle="1" w:styleId="WW8Num28z3">
    <w:name w:val="WW8Num28z3"/>
    <w:qFormat/>
    <w:rPr>
      <w:rFonts w:ascii="Symbol" w:hAnsi="Symbol" w:cs="Symbol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hps">
    <w:name w:val="hps"/>
    <w:basedOn w:val="DefaultParagraphFont"/>
    <w:qFormat/>
  </w:style>
  <w:style w:type="character" w:customStyle="1" w:styleId="DefaultParagraphFont1">
    <w:name w:val="Default Paragraph Font1"/>
    <w:qFormat/>
  </w:style>
  <w:style w:type="character" w:customStyle="1" w:styleId="shorttext">
    <w:name w:val="short_text"/>
    <w:basedOn w:val="DefaultParagraphFont"/>
    <w:qFormat/>
  </w:style>
  <w:style w:type="character" w:customStyle="1" w:styleId="BalloonTextChar">
    <w:name w:val="Balloon Text Char"/>
    <w:qFormat/>
    <w:rPr>
      <w:rFonts w:ascii="Segoe UI" w:hAnsi="Segoe UI" w:cs="Segoe UI"/>
      <w:sz w:val="18"/>
      <w:szCs w:val="18"/>
      <w:lang w:val="en-US"/>
    </w:rPr>
  </w:style>
  <w:style w:type="character" w:customStyle="1" w:styleId="PlainTextChar">
    <w:name w:val="Plain Text Char"/>
    <w:qFormat/>
    <w:rPr>
      <w:rFonts w:ascii="Courier New" w:hAnsi="Courier New" w:cs="Courier New"/>
      <w:szCs w:val="24"/>
    </w:rPr>
  </w:style>
  <w:style w:type="character" w:customStyle="1" w:styleId="BodyText2Char">
    <w:name w:val="Body Text 2 Char"/>
    <w:qFormat/>
    <w:rPr>
      <w:sz w:val="24"/>
      <w:szCs w:val="24"/>
    </w:rPr>
  </w:style>
  <w:style w:type="character" w:customStyle="1" w:styleId="BodyTextIndent3Char">
    <w:name w:val="Body Text Indent 3 Char"/>
    <w:qFormat/>
    <w:rPr>
      <w:sz w:val="16"/>
      <w:szCs w:val="16"/>
    </w:rPr>
  </w:style>
  <w:style w:type="character" w:customStyle="1" w:styleId="FootnoteTextChar">
    <w:name w:val="Footnote Text Char"/>
    <w:qFormat/>
  </w:style>
  <w:style w:type="character" w:customStyle="1" w:styleId="HeaderChar">
    <w:name w:val="Header Char"/>
    <w:qFormat/>
    <w:rPr>
      <w:sz w:val="24"/>
      <w:szCs w:val="24"/>
    </w:rPr>
  </w:style>
  <w:style w:type="character" w:customStyle="1" w:styleId="FooterChar">
    <w:name w:val="Footer Char"/>
    <w:qFormat/>
    <w:rPr>
      <w:sz w:val="24"/>
      <w:szCs w:val="24"/>
    </w:rPr>
  </w:style>
  <w:style w:type="character" w:styleId="Hyperlink">
    <w:name w:val="Hyperlink"/>
    <w:rPr>
      <w:color w:val="467886"/>
      <w:u w:val="single"/>
    </w:rPr>
  </w:style>
  <w:style w:type="character" w:styleId="UnresolvedMention">
    <w:name w:val="Unresolved Mention"/>
    <w:qFormat/>
    <w:rPr>
      <w:color w:val="605E5C"/>
      <w:shd w:val="clear" w:color="auto" w:fill="E1DFDD"/>
    </w:rPr>
  </w:style>
  <w:style w:type="character" w:customStyle="1" w:styleId="BodyTextChar">
    <w:name w:val="Body Text Char"/>
    <w:qFormat/>
    <w:rPr>
      <w:rFonts w:ascii="Calibri" w:eastAsia="Calibri" w:hAnsi="Calibri" w:cs="Calibri"/>
      <w:sz w:val="22"/>
      <w:szCs w:val="22"/>
      <w:lang w:val="en-US"/>
    </w:rPr>
  </w:style>
  <w:style w:type="character" w:styleId="CommentReference">
    <w:name w:val="annotation reference"/>
    <w:qFormat/>
    <w:rPr>
      <w:sz w:val="16"/>
      <w:szCs w:val="16"/>
    </w:rPr>
  </w:style>
  <w:style w:type="character" w:customStyle="1" w:styleId="IntenseQuoteChar">
    <w:name w:val="Intense Quote Char"/>
    <w:qFormat/>
    <w:rPr>
      <w:rFonts w:ascii="Aptos" w:eastAsia="Aptos" w:hAnsi="Aptos" w:cs="Aptos"/>
      <w:i/>
      <w:iCs/>
      <w:color w:val="0F4761"/>
      <w:kern w:val="2"/>
      <w:sz w:val="24"/>
      <w:szCs w:val="24"/>
      <w:lang w:val="ro-RO"/>
    </w:rPr>
  </w:style>
  <w:style w:type="character" w:customStyle="1" w:styleId="Heading8Char">
    <w:name w:val="Heading 8 Char"/>
    <w:qFormat/>
    <w:rPr>
      <w:rFonts w:ascii="Aptos" w:eastAsia="Times New Roman" w:hAnsi="Aptos" w:cs="Times New Roman"/>
      <w:i/>
      <w:iCs/>
      <w:sz w:val="24"/>
      <w:szCs w:val="24"/>
      <w:lang w:val="en-US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20" w:line="276" w:lineRule="auto"/>
    </w:pPr>
    <w:rPr>
      <w:rFonts w:ascii="Calibri" w:eastAsia="Calibri" w:hAnsi="Calibri" w:cs="Calibri"/>
      <w:sz w:val="22"/>
      <w:szCs w:val="22"/>
    </w:r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FootnoteText">
    <w:name w:val="footnote text"/>
    <w:basedOn w:val="Normal"/>
    <w:rPr>
      <w:szCs w:val="20"/>
    </w:rPr>
  </w:style>
  <w:style w:type="paragraph" w:styleId="BodyTextIndent">
    <w:name w:val="Body Text Indent"/>
    <w:basedOn w:val="Normal"/>
    <w:pPr>
      <w:widowControl w:val="0"/>
    </w:pPr>
    <w:rPr>
      <w:rFonts w:ascii="Calibri" w:hAnsi="Calibri" w:cs="Calibri"/>
      <w:sz w:val="22"/>
      <w:lang w:val="ro-RO"/>
    </w:rPr>
  </w:style>
  <w:style w:type="paragraph" w:styleId="PlainText">
    <w:name w:val="Plain Text"/>
    <w:basedOn w:val="Normal"/>
    <w:qFormat/>
    <w:rPr>
      <w:rFonts w:ascii="Courier New" w:hAnsi="Courier New" w:cs="Courier New"/>
    </w:rPr>
  </w:style>
  <w:style w:type="paragraph" w:styleId="ListParagraph">
    <w:name w:val="List Paragraph"/>
    <w:basedOn w:val="Normal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BalloonText">
    <w:name w:val="Balloon Text"/>
    <w:basedOn w:val="Normal"/>
    <w:qFormat/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pPr>
      <w:suppressAutoHyphens/>
      <w:autoSpaceDE w:val="0"/>
    </w:pPr>
    <w:rPr>
      <w:rFonts w:ascii="EUAlbertina;Arial" w:eastAsia="Times New Roman" w:hAnsi="EUAlbertina;Arial" w:cs="EUAlbertina;Arial"/>
      <w:color w:val="000000"/>
      <w:sz w:val="24"/>
      <w:szCs w:val="24"/>
      <w:lang w:eastAsia="zh-CN"/>
    </w:rPr>
  </w:style>
  <w:style w:type="paragraph" w:styleId="BodyText2">
    <w:name w:val="Body Text 2"/>
    <w:basedOn w:val="Normal"/>
    <w:qFormat/>
    <w:pPr>
      <w:spacing w:after="120" w:line="480" w:lineRule="auto"/>
    </w:pPr>
  </w:style>
  <w:style w:type="paragraph" w:styleId="BodyTextIndent3">
    <w:name w:val="Body Text Indent 3"/>
    <w:basedOn w:val="Normal"/>
    <w:qFormat/>
    <w:pPr>
      <w:autoSpaceDE w:val="0"/>
      <w:spacing w:after="120"/>
      <w:ind w:left="283"/>
    </w:pPr>
    <w:rPr>
      <w:sz w:val="16"/>
      <w:szCs w:val="16"/>
    </w:rPr>
  </w:style>
  <w:style w:type="paragraph" w:customStyle="1" w:styleId="Style1">
    <w:name w:val="Style1"/>
    <w:basedOn w:val="Normal"/>
    <w:qFormat/>
    <w:pPr>
      <w:overflowPunct w:val="0"/>
      <w:autoSpaceDE w:val="0"/>
      <w:jc w:val="both"/>
    </w:pPr>
    <w:rPr>
      <w:rFonts w:ascii="SPEC Times;Times New Roman" w:hAnsi="SPEC Times;Times New Roman" w:cs="SPEC Times;Times New Roman"/>
      <w:szCs w:val="20"/>
      <w:lang w:val="en-GB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pPr>
      <w:tabs>
        <w:tab w:val="center" w:pos="4680"/>
        <w:tab w:val="right" w:pos="9360"/>
      </w:tabs>
    </w:pPr>
  </w:style>
  <w:style w:type="paragraph" w:customStyle="1" w:styleId="TableParagraph">
    <w:name w:val="Table Paragraph"/>
    <w:basedOn w:val="Normal"/>
    <w:qFormat/>
    <w:pPr>
      <w:widowControl w:val="0"/>
      <w:autoSpaceDE w:val="0"/>
    </w:pPr>
    <w:rPr>
      <w:rFonts w:ascii="Calibri" w:eastAsia="Calibri" w:hAnsi="Calibri" w:cs="Calibri"/>
      <w:sz w:val="22"/>
      <w:szCs w:val="22"/>
      <w:lang w:val="ro-RO"/>
    </w:rPr>
  </w:style>
  <w:style w:type="paragraph" w:styleId="IntenseQuote">
    <w:name w:val="Intense Quote"/>
    <w:basedOn w:val="Normal"/>
    <w:next w:val="Normal"/>
    <w:qFormat/>
    <w:pPr>
      <w:pBdr>
        <w:top w:val="single" w:sz="4" w:space="10" w:color="0F4761"/>
        <w:bottom w:val="single" w:sz="4" w:space="10" w:color="0F4761"/>
      </w:pBdr>
      <w:spacing w:before="360" w:after="360" w:line="276" w:lineRule="auto"/>
      <w:ind w:left="864" w:right="864"/>
      <w:jc w:val="center"/>
    </w:pPr>
    <w:rPr>
      <w:rFonts w:ascii="Aptos" w:eastAsia="Aptos" w:hAnsi="Aptos"/>
      <w:i/>
      <w:iCs/>
      <w:color w:val="0F4761"/>
      <w:kern w:val="2"/>
      <w:lang w:val="ro-RO"/>
    </w:r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3</Pages>
  <Words>1674</Words>
  <Characters>9545</Characters>
  <Application>Microsoft Office Word</Application>
  <DocSecurity>0</DocSecurity>
  <Lines>79</Lines>
  <Paragraphs>22</Paragraphs>
  <ScaleCrop>false</ScaleCrop>
  <Company/>
  <LinksUpToDate>false</LinksUpToDate>
  <CharactersWithSpaces>11197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subject/>
  <dc:creator>margareta</dc:creator>
  <cp:keywords/>
  <dc:description/>
  <cp:lastModifiedBy>Nicolae Ionescu (23633)</cp:lastModifiedBy>
  <cp:revision>26</cp:revision>
  <cp:lastPrinted>2019-06-01T13:31:00Z</cp:lastPrinted>
  <dcterms:created xsi:type="dcterms:W3CDTF">2019-11-27T14:34:00Z</dcterms:created>
  <dcterms:modified xsi:type="dcterms:W3CDTF">2026-08-14T13:21:00Z</dcterms:modified>
  <dc:language>en-US</dc:language>
</cp:coreProperties>
</file>