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0CC3" w14:textId="77777777" w:rsidR="00390335" w:rsidRPr="009234BD" w:rsidRDefault="00390335" w:rsidP="00390335">
      <w:pPr>
        <w:rPr>
          <w:b/>
          <w:lang w:val="ro-RO"/>
        </w:rPr>
      </w:pPr>
      <w:r w:rsidRPr="009234BD">
        <w:rPr>
          <w:b/>
          <w:lang w:val="ro-RO"/>
        </w:rPr>
        <w:t>MASTERAT Tehnici de instruire în mediul virtual</w:t>
      </w:r>
    </w:p>
    <w:p w14:paraId="48CA9471" w14:textId="77777777" w:rsidR="00390335" w:rsidRPr="00FD491D" w:rsidRDefault="00390335" w:rsidP="00390335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FD491D">
        <w:rPr>
          <w:b/>
          <w:lang w:val="ro-RO"/>
        </w:rPr>
        <w:t>Uzul şi abuzul de Internet şi e-mail. Aspecte socio-psihologice ale comunicării în mediul virtual</w:t>
      </w:r>
    </w:p>
    <w:p w14:paraId="1EAD99C8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Bibliografie:</w:t>
      </w:r>
    </w:p>
    <w:p w14:paraId="04F14243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I.Velea, Viaţa pe Internet, Bacău, Editura Edusoft, 2006.</w:t>
      </w:r>
    </w:p>
    <w:p w14:paraId="3687A516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S. Taylor, E-mailul şi codul bunelor maniere, Bucureşti, Editura Litera</w:t>
      </w:r>
    </w:p>
    <w:p w14:paraId="0CD4FEEF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A. L. Wyatt, Succes cu internet, Bucureşti, Editura All, 1995</w:t>
      </w:r>
    </w:p>
    <w:p w14:paraId="6244C44E" w14:textId="77777777" w:rsidR="00390335" w:rsidRDefault="00390335" w:rsidP="00390335">
      <w:pPr>
        <w:pStyle w:val="ListParagraph"/>
        <w:rPr>
          <w:lang w:val="ro-RO"/>
        </w:rPr>
      </w:pPr>
    </w:p>
    <w:p w14:paraId="032BC7FF" w14:textId="77777777" w:rsidR="00390335" w:rsidRPr="00FD491D" w:rsidRDefault="00390335" w:rsidP="00390335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FD491D">
        <w:rPr>
          <w:b/>
          <w:lang w:val="ro-RO"/>
        </w:rPr>
        <w:t>Structuri şi practici comunicaţionale în mediul virtual</w:t>
      </w:r>
    </w:p>
    <w:p w14:paraId="41A42514" w14:textId="77777777" w:rsidR="00390335" w:rsidRDefault="00390335" w:rsidP="00390335">
      <w:pPr>
        <w:pStyle w:val="ListParagraph"/>
        <w:spacing w:after="0"/>
        <w:rPr>
          <w:lang w:val="ro-RO"/>
        </w:rPr>
      </w:pPr>
      <w:r>
        <w:rPr>
          <w:lang w:val="ro-RO"/>
        </w:rPr>
        <w:t>Bibliografie:</w:t>
      </w:r>
    </w:p>
    <w:p w14:paraId="512F46E2" w14:textId="77777777" w:rsidR="00390335" w:rsidRDefault="00390335" w:rsidP="00390335">
      <w:pPr>
        <w:spacing w:after="0"/>
        <w:rPr>
          <w:lang w:val="ro-RO"/>
        </w:rPr>
      </w:pPr>
      <w:r>
        <w:rPr>
          <w:lang w:val="ro-RO"/>
        </w:rPr>
        <w:tab/>
        <w:t>E. Graur, Tehnici de comunicare, Cluj Napoca, Editura Mediamira, 2001</w:t>
      </w:r>
    </w:p>
    <w:p w14:paraId="1DBF3C0C" w14:textId="77777777" w:rsidR="00390335" w:rsidRDefault="00390335" w:rsidP="00390335">
      <w:pPr>
        <w:spacing w:after="0"/>
        <w:rPr>
          <w:lang w:val="ro-RO"/>
        </w:rPr>
      </w:pPr>
      <w:r>
        <w:rPr>
          <w:lang w:val="ro-RO"/>
        </w:rPr>
        <w:tab/>
        <w:t>A. Rogojinaru, Comunicare şi cultură: aplicaţii interdisciplinare, Bucureşti, Editura Tritonic, 2006</w:t>
      </w:r>
    </w:p>
    <w:p w14:paraId="4C6F5A12" w14:textId="77777777" w:rsidR="00390335" w:rsidRPr="00DC51BA" w:rsidRDefault="00390335" w:rsidP="00390335">
      <w:pPr>
        <w:spacing w:after="0"/>
        <w:rPr>
          <w:lang w:val="ro-RO"/>
        </w:rPr>
      </w:pPr>
    </w:p>
    <w:p w14:paraId="66DF49D7" w14:textId="77777777" w:rsidR="00390335" w:rsidRPr="00FD491D" w:rsidRDefault="00390335" w:rsidP="00390335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FD491D">
        <w:rPr>
          <w:b/>
          <w:lang w:val="ro-RO"/>
        </w:rPr>
        <w:t>Reconfigurări ale identităţii în procesul comunicării în mediul virtual. Identitatea virtuală</w:t>
      </w:r>
    </w:p>
    <w:p w14:paraId="1F20AD20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Bibliografie:</w:t>
      </w:r>
    </w:p>
    <w:p w14:paraId="439E6D4E" w14:textId="77777777" w:rsidR="00390335" w:rsidRDefault="00390335" w:rsidP="00390335">
      <w:pPr>
        <w:pStyle w:val="ListParagraph"/>
        <w:rPr>
          <w:lang w:val="ro-RO"/>
        </w:rPr>
      </w:pPr>
      <w:r>
        <w:rPr>
          <w:lang w:val="ro-RO"/>
        </w:rPr>
        <w:t>I.Velea, Viaţa pe Internet, Bacău, Editura Edusoft, 2006</w:t>
      </w:r>
    </w:p>
    <w:p w14:paraId="2FD42A85" w14:textId="77777777" w:rsidR="002375AC" w:rsidRDefault="00390335" w:rsidP="002375AC">
      <w:pPr>
        <w:pStyle w:val="ListParagraph"/>
        <w:rPr>
          <w:lang w:val="ro-RO"/>
        </w:rPr>
      </w:pPr>
      <w:r>
        <w:rPr>
          <w:lang w:val="ro-RO"/>
        </w:rPr>
        <w:t>G. Grossek, Comunităţi virtuale – instrumente ale comunicării participative virtuale, Informatica Economică, 30 (2), 2004</w:t>
      </w:r>
      <w:r w:rsidR="002375AC">
        <w:rPr>
          <w:lang w:val="ro-RO"/>
        </w:rPr>
        <w:t xml:space="preserve"> </w:t>
      </w:r>
    </w:p>
    <w:p w14:paraId="796FFA58" w14:textId="77777777" w:rsidR="00390335" w:rsidRPr="002375AC" w:rsidRDefault="00390335" w:rsidP="002375AC">
      <w:pPr>
        <w:pStyle w:val="ListParagraph"/>
        <w:numPr>
          <w:ilvl w:val="0"/>
          <w:numId w:val="1"/>
        </w:numPr>
        <w:rPr>
          <w:b/>
          <w:lang w:val="ro-RO"/>
        </w:rPr>
      </w:pPr>
      <w:proofErr w:type="spellStart"/>
      <w:r w:rsidRPr="002375AC">
        <w:rPr>
          <w:b/>
          <w:lang w:val="ro-RO"/>
        </w:rPr>
        <w:t>Identitatea</w:t>
      </w:r>
      <w:proofErr w:type="spellEnd"/>
      <w:r w:rsidRPr="002375AC">
        <w:rPr>
          <w:b/>
          <w:lang w:val="ro-RO"/>
        </w:rPr>
        <w:t xml:space="preserve"> europeană-proces deschis şi continuu.  Elemente comune ale identitaţii europene.</w:t>
      </w:r>
    </w:p>
    <w:p w14:paraId="57E3ED7D" w14:textId="77777777" w:rsidR="00390335" w:rsidRPr="002375AC" w:rsidRDefault="00390335" w:rsidP="002375AC">
      <w:pPr>
        <w:pStyle w:val="ListParagraph"/>
        <w:numPr>
          <w:ilvl w:val="0"/>
          <w:numId w:val="1"/>
        </w:numPr>
        <w:rPr>
          <w:b/>
          <w:lang w:val="ro-RO"/>
        </w:rPr>
      </w:pPr>
      <w:r w:rsidRPr="002375AC">
        <w:rPr>
          <w:b/>
          <w:lang w:val="ro-RO"/>
        </w:rPr>
        <w:t>Identitate şi coştiinţă europeană în secolul XX</w:t>
      </w:r>
    </w:p>
    <w:p w14:paraId="5E1AC76C" w14:textId="77777777" w:rsidR="00390335" w:rsidRPr="002375AC" w:rsidRDefault="00390335" w:rsidP="002375AC">
      <w:pPr>
        <w:pStyle w:val="ListParagraph"/>
        <w:rPr>
          <w:lang w:val="ro-RO"/>
        </w:rPr>
      </w:pPr>
      <w:r w:rsidRPr="002375AC">
        <w:rPr>
          <w:lang w:val="ro-RO"/>
        </w:rPr>
        <w:t>Biblografie</w:t>
      </w:r>
      <w:r w:rsidR="002375AC">
        <w:rPr>
          <w:lang w:val="ro-RO"/>
        </w:rPr>
        <w:t xml:space="preserve"> pentru 4 și 5</w:t>
      </w:r>
    </w:p>
    <w:p w14:paraId="44617378" w14:textId="77777777" w:rsidR="00390335" w:rsidRPr="002D0AF0" w:rsidRDefault="00390335" w:rsidP="002375AC">
      <w:pPr>
        <w:pStyle w:val="ListParagraph"/>
        <w:rPr>
          <w:lang w:val="ro-RO"/>
        </w:rPr>
      </w:pPr>
      <w:r w:rsidRPr="002375AC">
        <w:rPr>
          <w:lang w:val="ro-RO"/>
        </w:rPr>
        <w:t xml:space="preserve">1.Banciu, Angela, </w:t>
      </w:r>
      <w:r w:rsidRPr="002D0AF0">
        <w:rPr>
          <w:lang w:val="ro-RO"/>
        </w:rPr>
        <w:t>”</w:t>
      </w:r>
      <w:r w:rsidRPr="002375AC">
        <w:rPr>
          <w:lang w:val="ro-RO"/>
        </w:rPr>
        <w:t>Semnificaţiile comune” ale identităţii europene</w:t>
      </w:r>
      <w:r w:rsidRPr="002D0AF0">
        <w:rPr>
          <w:lang w:val="ro-RO"/>
        </w:rPr>
        <w:t xml:space="preserve">, în vol. </w:t>
      </w:r>
      <w:r w:rsidRPr="002375AC">
        <w:rPr>
          <w:lang w:val="ro-RO"/>
        </w:rPr>
        <w:t>Limbă, cultură şi civilizaţie la începutul mileniului al treilea,</w:t>
      </w:r>
      <w:r w:rsidRPr="002D0AF0">
        <w:rPr>
          <w:lang w:val="ro-RO"/>
        </w:rPr>
        <w:t xml:space="preserve"> partea I, Editura Politehnica Press, 2007.</w:t>
      </w:r>
    </w:p>
    <w:p w14:paraId="69979862" w14:textId="77777777" w:rsidR="00390335" w:rsidRPr="002375AC" w:rsidRDefault="00390335" w:rsidP="002375AC">
      <w:pPr>
        <w:pStyle w:val="ListParagraph"/>
        <w:rPr>
          <w:lang w:val="ro-RO"/>
        </w:rPr>
      </w:pPr>
      <w:r w:rsidRPr="002375AC">
        <w:rPr>
          <w:lang w:val="ro-RO"/>
        </w:rPr>
        <w:t>2.Duţu, Alexandru,  Ideea de Europa şi evoluţia conştiinţei europene, Editura All Educational, Bucureşti, 1999.</w:t>
      </w:r>
    </w:p>
    <w:p w14:paraId="77BDE6FA" w14:textId="77777777" w:rsidR="00390335" w:rsidRPr="002375AC" w:rsidRDefault="00390335" w:rsidP="002375AC">
      <w:pPr>
        <w:pStyle w:val="ListParagraph"/>
        <w:rPr>
          <w:lang w:val="ro-RO"/>
        </w:rPr>
      </w:pPr>
      <w:r w:rsidRPr="002375AC">
        <w:rPr>
          <w:lang w:val="ro-RO"/>
        </w:rPr>
        <w:t xml:space="preserve">3. Marghescu Georgeta, Remodelarea postmodernă a identităţii culturale în </w:t>
      </w:r>
      <w:proofErr w:type="gramStart"/>
      <w:r w:rsidRPr="002375AC">
        <w:rPr>
          <w:lang w:val="ro-RO"/>
        </w:rPr>
        <w:t>Europa  globalizată</w:t>
      </w:r>
      <w:proofErr w:type="gramEnd"/>
      <w:r w:rsidRPr="002375AC">
        <w:rPr>
          <w:lang w:val="ro-RO"/>
        </w:rPr>
        <w:t>, în vol. Limbă, Cultură, Civilizaţie. Orizonturi deschise,  A V-a Conferinţă cu Participare Internaţională, Editura Politehnica Press , Bucureşti,2011, ISSN 2067-1628, pp. 174-180</w:t>
      </w:r>
    </w:p>
    <w:p w14:paraId="4B52FCEE" w14:textId="77777777" w:rsidR="00390335" w:rsidRDefault="00390335">
      <w:bookmarkStart w:id="0" w:name="_GoBack"/>
      <w:bookmarkEnd w:id="0"/>
    </w:p>
    <w:sectPr w:rsidR="00390335" w:rsidSect="0041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B5"/>
    <w:multiLevelType w:val="hybridMultilevel"/>
    <w:tmpl w:val="0F220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35"/>
    <w:rsid w:val="002375AC"/>
    <w:rsid w:val="002E22C4"/>
    <w:rsid w:val="00390335"/>
    <w:rsid w:val="003B06D0"/>
    <w:rsid w:val="00413444"/>
    <w:rsid w:val="0044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1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35"/>
  </w:style>
  <w:style w:type="paragraph" w:styleId="Heading3">
    <w:name w:val="heading 3"/>
    <w:basedOn w:val="Normal"/>
    <w:link w:val="Heading3Char"/>
    <w:qFormat/>
    <w:rsid w:val="0039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33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9033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yiv772480411msonormal">
    <w:name w:val="yiv772480411msonormal"/>
    <w:basedOn w:val="Normal"/>
    <w:rsid w:val="0039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35"/>
  </w:style>
  <w:style w:type="paragraph" w:styleId="Heading3">
    <w:name w:val="heading 3"/>
    <w:basedOn w:val="Normal"/>
    <w:link w:val="Heading3Char"/>
    <w:qFormat/>
    <w:rsid w:val="0039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33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9033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yiv772480411msonormal">
    <w:name w:val="yiv772480411msonormal"/>
    <w:basedOn w:val="Normal"/>
    <w:rsid w:val="0039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Macintosh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Antigona</dc:creator>
  <cp:lastModifiedBy>costel Cotet</cp:lastModifiedBy>
  <cp:revision>3</cp:revision>
  <dcterms:created xsi:type="dcterms:W3CDTF">2013-08-20T11:02:00Z</dcterms:created>
  <dcterms:modified xsi:type="dcterms:W3CDTF">2013-08-20T11:04:00Z</dcterms:modified>
</cp:coreProperties>
</file>